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DF71" w14:textId="77777777" w:rsidR="00BB6BF9" w:rsidRDefault="00BB6BF9" w:rsidP="00BB6BF9">
      <w:pPr>
        <w:pStyle w:val="Standard"/>
        <w:spacing w:after="200"/>
        <w:rPr>
          <w:b/>
          <w:sz w:val="28"/>
          <w:szCs w:val="28"/>
        </w:rPr>
      </w:pPr>
    </w:p>
    <w:p w14:paraId="2BFE74EE" w14:textId="7CFC8511" w:rsidR="00BB6BF9" w:rsidRPr="00BB6BF9" w:rsidRDefault="00BB6BF9" w:rsidP="00BB6BF9">
      <w:pPr>
        <w:pStyle w:val="Standard"/>
        <w:rPr>
          <w:bCs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B6BF9">
        <w:rPr>
          <w:bCs/>
          <w:szCs w:val="22"/>
        </w:rPr>
        <w:t>……………………, dnia………</w:t>
      </w:r>
      <w:r>
        <w:rPr>
          <w:bCs/>
          <w:szCs w:val="22"/>
        </w:rPr>
        <w:t>…………...</w:t>
      </w:r>
      <w:r w:rsidR="001A741E" w:rsidRPr="00BB6BF9">
        <w:rPr>
          <w:bCs/>
          <w:szCs w:val="22"/>
        </w:rPr>
        <w:tab/>
      </w:r>
      <w:r w:rsidR="00925416" w:rsidRPr="00BB6BF9">
        <w:rPr>
          <w:bCs/>
          <w:szCs w:val="22"/>
        </w:rPr>
        <w:tab/>
      </w:r>
      <w:r w:rsidR="00F71D6D" w:rsidRPr="00BB6BF9">
        <w:rPr>
          <w:bCs/>
          <w:szCs w:val="22"/>
        </w:rPr>
        <w:tab/>
      </w:r>
      <w:r w:rsidR="00F71D6D" w:rsidRPr="00BB6BF9">
        <w:rPr>
          <w:bCs/>
          <w:szCs w:val="22"/>
        </w:rPr>
        <w:tab/>
      </w:r>
    </w:p>
    <w:p w14:paraId="5BCE0EDE" w14:textId="017EEAA6" w:rsidR="00BB6BF9" w:rsidRPr="00BB6BF9" w:rsidRDefault="00BB6BF9" w:rsidP="00BB6BF9">
      <w:pPr>
        <w:pStyle w:val="Standard"/>
        <w:ind w:left="6372"/>
        <w:rPr>
          <w:rFonts w:hint="eastAsia"/>
          <w:bCs/>
          <w:sz w:val="20"/>
          <w:szCs w:val="20"/>
        </w:rPr>
      </w:pPr>
      <w:r w:rsidRPr="00BB6BF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</w:t>
      </w:r>
    </w:p>
    <w:p w14:paraId="0B1D5370" w14:textId="165A35AB" w:rsidR="00BB6BF9" w:rsidRDefault="00BB6BF9" w:rsidP="00BB6BF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7F169BAB" w14:textId="245C3DCE" w:rsidR="00BB6BF9" w:rsidRDefault="00BB6BF9" w:rsidP="00BB6BF9">
      <w:pPr>
        <w:pStyle w:val="Standard"/>
      </w:pPr>
      <w:r>
        <w:t>………………………………………………………….</w:t>
      </w:r>
    </w:p>
    <w:p w14:paraId="1A2A7C72" w14:textId="77777777" w:rsidR="00BB6BF9" w:rsidRDefault="00BB6BF9" w:rsidP="00BB6BF9">
      <w:pPr>
        <w:pStyle w:val="Standard"/>
        <w:rPr>
          <w:rFonts w:hint="eastAsia"/>
        </w:rPr>
      </w:pPr>
    </w:p>
    <w:p w14:paraId="215EE0DD" w14:textId="77777777" w:rsidR="00BB6BF9" w:rsidRDefault="00BB6BF9" w:rsidP="00BB6BF9">
      <w:pPr>
        <w:pStyle w:val="Standard"/>
        <w:rPr>
          <w:rFonts w:hint="eastAsia"/>
        </w:rPr>
      </w:pPr>
      <w:r>
        <w:t>…………………………………………………………..</w:t>
      </w:r>
    </w:p>
    <w:p w14:paraId="4FE54DEF" w14:textId="77777777" w:rsidR="00BB6BF9" w:rsidRDefault="00BB6BF9" w:rsidP="00BB6BF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imię, nazwisko i adres inwestora </w:t>
      </w:r>
      <w:r>
        <w:rPr>
          <w:rFonts w:ascii="Times New Roman" w:hAnsi="Times New Roman" w:cs="Times New Roman"/>
          <w:i/>
          <w:iCs/>
          <w:sz w:val="20"/>
          <w:szCs w:val="20"/>
        </w:rPr>
        <w:t>(ew. pieczątka firmowa instytucji)</w:t>
      </w:r>
    </w:p>
    <w:p w14:paraId="2AEBA6E3" w14:textId="77777777" w:rsidR="00BB6BF9" w:rsidRPr="00BB6BF9" w:rsidRDefault="00BB6BF9" w:rsidP="00BB6BF9">
      <w:pPr>
        <w:pStyle w:val="Standard"/>
        <w:rPr>
          <w:rFonts w:hint="eastAsia"/>
        </w:rPr>
      </w:pPr>
      <w:r w:rsidRPr="00BB6BF9">
        <w:rPr>
          <w:rFonts w:ascii="Times New Roman" w:hAnsi="Times New Roman" w:cs="Times New Roman"/>
          <w:sz w:val="22"/>
          <w:szCs w:val="22"/>
        </w:rPr>
        <w:t>(oraz - w przypadku, gdy ma zastosowanie)</w:t>
      </w:r>
    </w:p>
    <w:p w14:paraId="2D6E1CDF" w14:textId="77777777" w:rsidR="00BB6BF9" w:rsidRDefault="00BB6BF9" w:rsidP="00BB6BF9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reprezentowanego przez pełnomocnika :</w:t>
      </w:r>
    </w:p>
    <w:p w14:paraId="745658A5" w14:textId="77777777" w:rsidR="00BB6BF9" w:rsidRDefault="00BB6BF9" w:rsidP="00BB6BF9">
      <w:pPr>
        <w:pStyle w:val="Standard"/>
        <w:rPr>
          <w:rFonts w:ascii="Times New Roman" w:hAnsi="Times New Roman" w:cs="Times New Roman"/>
          <w:spacing w:val="20"/>
          <w:sz w:val="22"/>
          <w:szCs w:val="22"/>
        </w:rPr>
      </w:pPr>
    </w:p>
    <w:p w14:paraId="2F93B6A4" w14:textId="77777777" w:rsidR="00BB6BF9" w:rsidRDefault="00BB6BF9" w:rsidP="00BB6BF9">
      <w:pPr>
        <w:pStyle w:val="Standard"/>
        <w:rPr>
          <w:rFonts w:ascii="Times New Roman" w:hAnsi="Times New Roman" w:cs="Times New Roman"/>
          <w:spacing w:val="20"/>
          <w:sz w:val="22"/>
          <w:szCs w:val="22"/>
        </w:rPr>
      </w:pPr>
      <w:r>
        <w:rPr>
          <w:rFonts w:ascii="Times New Roman" w:hAnsi="Times New Roman" w:cs="Times New Roman"/>
          <w:spacing w:val="20"/>
          <w:sz w:val="22"/>
          <w:szCs w:val="22"/>
        </w:rPr>
        <w:t>....................................................</w:t>
      </w:r>
    </w:p>
    <w:p w14:paraId="50D27F6E" w14:textId="77777777" w:rsidR="00BB6BF9" w:rsidRDefault="00BB6BF9" w:rsidP="00BB6BF9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imię, nazwisko</w:t>
      </w:r>
    </w:p>
    <w:p w14:paraId="366F6E3C" w14:textId="77777777" w:rsidR="00BB6BF9" w:rsidRDefault="00BB6BF9" w:rsidP="00BB6BF9">
      <w:pPr>
        <w:pStyle w:val="Standard"/>
        <w:rPr>
          <w:rFonts w:ascii="Times New Roman" w:hAnsi="Times New Roman" w:cs="Times New Roman"/>
          <w:spacing w:val="20"/>
          <w:sz w:val="22"/>
          <w:szCs w:val="22"/>
        </w:rPr>
      </w:pPr>
    </w:p>
    <w:p w14:paraId="6BE4D461" w14:textId="77777777" w:rsidR="00BB6BF9" w:rsidRDefault="00BB6BF9" w:rsidP="00BB6BF9">
      <w:pPr>
        <w:pStyle w:val="Standard"/>
        <w:rPr>
          <w:rFonts w:ascii="Times New Roman" w:hAnsi="Times New Roman" w:cs="Times New Roman"/>
          <w:spacing w:val="20"/>
          <w:sz w:val="22"/>
          <w:szCs w:val="22"/>
        </w:rPr>
      </w:pPr>
      <w:r>
        <w:rPr>
          <w:rFonts w:ascii="Times New Roman" w:hAnsi="Times New Roman" w:cs="Times New Roman"/>
          <w:spacing w:val="20"/>
          <w:sz w:val="22"/>
          <w:szCs w:val="22"/>
        </w:rPr>
        <w:t>....................................................</w:t>
      </w:r>
    </w:p>
    <w:p w14:paraId="44B46C3F" w14:textId="77777777" w:rsidR="00BB6BF9" w:rsidRDefault="00BB6BF9" w:rsidP="00BB6BF9">
      <w:pPr>
        <w:pStyle w:val="Standard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adres</w:t>
      </w:r>
    </w:p>
    <w:p w14:paraId="58A99303" w14:textId="77777777" w:rsidR="00BB6BF9" w:rsidRDefault="00BB6BF9" w:rsidP="00BB6BF9">
      <w:pPr>
        <w:pStyle w:val="Standard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…………………………………………………..</w:t>
      </w:r>
    </w:p>
    <w:p w14:paraId="7C79CA08" w14:textId="77777777" w:rsidR="00BB6BF9" w:rsidRDefault="00BB6BF9" w:rsidP="00BB6BF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iCs/>
          <w:sz w:val="18"/>
          <w:szCs w:val="18"/>
        </w:rPr>
        <w:t>nr telefonu i/lub e-mail (dobrowolnie)</w:t>
      </w:r>
    </w:p>
    <w:p w14:paraId="67487CFB" w14:textId="77777777" w:rsidR="00BB6BF9" w:rsidRDefault="00BB6BF9" w:rsidP="00BB6BF9">
      <w:pPr>
        <w:pStyle w:val="Standard"/>
        <w:spacing w:after="120"/>
        <w:rPr>
          <w:rFonts w:ascii="Times New Roman" w:hAnsi="Times New Roman" w:cs="Times New Roman"/>
          <w:i/>
          <w:iCs/>
          <w:sz w:val="16"/>
          <w:szCs w:val="16"/>
        </w:rPr>
      </w:pPr>
    </w:p>
    <w:p w14:paraId="62EF8E8F" w14:textId="6808F3C8" w:rsidR="00BB6BF9" w:rsidRPr="00BB6BF9" w:rsidRDefault="00BB6BF9" w:rsidP="00BB6BF9">
      <w:pPr>
        <w:pStyle w:val="Standard"/>
        <w:spacing w:after="20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BB6BF9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 xml:space="preserve">                                                                                             </w:t>
      </w:r>
      <w:r w:rsidRPr="00BB6BF9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                                        </w:t>
      </w:r>
      <w:r w:rsidRPr="00BB6BF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Starosta Włocławski </w:t>
      </w:r>
    </w:p>
    <w:p w14:paraId="1B3CFAF0" w14:textId="04CFB9CD" w:rsidR="00BB6BF9" w:rsidRDefault="00BB6BF9" w:rsidP="00BB6BF9">
      <w:pPr>
        <w:pStyle w:val="Standard"/>
        <w:spacing w:after="120" w:line="120" w:lineRule="exact"/>
        <w:rPr>
          <w:rFonts w:hint="eastAsia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</w:p>
    <w:p w14:paraId="0D738DC0" w14:textId="77777777" w:rsidR="00BB6BF9" w:rsidRDefault="00BB6BF9" w:rsidP="00BB6BF9">
      <w:pPr>
        <w:pStyle w:val="Standard"/>
        <w:spacing w:after="200" w:line="120" w:lineRule="exact"/>
        <w:jc w:val="both"/>
        <w:rPr>
          <w:rFonts w:cs="Times New Roman" w:hint="eastAsia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ab/>
      </w:r>
      <w:r>
        <w:rPr>
          <w:rFonts w:cs="Times New Roman"/>
          <w:i/>
          <w:sz w:val="16"/>
          <w:szCs w:val="16"/>
        </w:rPr>
        <w:tab/>
      </w:r>
      <w:r>
        <w:rPr>
          <w:rFonts w:cs="Times New Roman"/>
          <w:i/>
          <w:sz w:val="16"/>
          <w:szCs w:val="16"/>
        </w:rPr>
        <w:tab/>
      </w:r>
      <w:r>
        <w:rPr>
          <w:rFonts w:cs="Times New Roman"/>
          <w:i/>
          <w:sz w:val="16"/>
          <w:szCs w:val="16"/>
        </w:rPr>
        <w:tab/>
      </w:r>
      <w:r>
        <w:rPr>
          <w:rFonts w:cs="Times New Roman"/>
          <w:i/>
          <w:sz w:val="16"/>
          <w:szCs w:val="16"/>
        </w:rPr>
        <w:tab/>
      </w:r>
      <w:r>
        <w:rPr>
          <w:rFonts w:cs="Times New Roman"/>
          <w:i/>
          <w:sz w:val="16"/>
          <w:szCs w:val="16"/>
        </w:rPr>
        <w:tab/>
      </w:r>
      <w:r>
        <w:rPr>
          <w:rFonts w:cs="Times New Roman"/>
          <w:i/>
          <w:sz w:val="16"/>
          <w:szCs w:val="16"/>
        </w:rPr>
        <w:tab/>
      </w:r>
      <w:r>
        <w:rPr>
          <w:rFonts w:cs="Times New Roman"/>
          <w:i/>
          <w:sz w:val="16"/>
          <w:szCs w:val="16"/>
        </w:rPr>
        <w:tab/>
      </w:r>
      <w:r>
        <w:rPr>
          <w:rFonts w:cs="Times New Roman"/>
          <w:i/>
          <w:sz w:val="16"/>
          <w:szCs w:val="16"/>
        </w:rPr>
        <w:tab/>
      </w:r>
      <w:r>
        <w:rPr>
          <w:rFonts w:cs="Times New Roman"/>
          <w:i/>
          <w:sz w:val="16"/>
          <w:szCs w:val="16"/>
        </w:rPr>
        <w:tab/>
      </w:r>
      <w:r>
        <w:rPr>
          <w:rFonts w:cs="Times New Roman"/>
          <w:i/>
          <w:sz w:val="16"/>
          <w:szCs w:val="16"/>
        </w:rPr>
        <w:tab/>
      </w:r>
      <w:r>
        <w:rPr>
          <w:rFonts w:cs="Times New Roman"/>
          <w:i/>
          <w:sz w:val="16"/>
          <w:szCs w:val="16"/>
        </w:rPr>
        <w:tab/>
      </w:r>
    </w:p>
    <w:p w14:paraId="2511B9F2" w14:textId="77777777" w:rsidR="00BB6BF9" w:rsidRDefault="00BB6BF9" w:rsidP="00BB6BF9">
      <w:pPr>
        <w:pStyle w:val="Standard"/>
        <w:spacing w:after="120" w:line="120" w:lineRule="exact"/>
        <w:rPr>
          <w:rFonts w:hint="eastAsia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</w:rPr>
        <w:tab/>
      </w:r>
    </w:p>
    <w:p w14:paraId="34173F6C" w14:textId="77777777" w:rsidR="00BB6BF9" w:rsidRDefault="00BB6BF9" w:rsidP="00BB6BF9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WNIOSEK O UDZIELENIE ZGODY NA ODSTĘPSTWO OD PRZEPISÓW</w:t>
      </w:r>
    </w:p>
    <w:p w14:paraId="7AE8E926" w14:textId="77777777" w:rsidR="00BB6BF9" w:rsidRDefault="00BB6BF9" w:rsidP="00BB6BF9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TECHNICZNO-BUDOWLANYCH</w:t>
      </w:r>
    </w:p>
    <w:p w14:paraId="54454B9E" w14:textId="77777777" w:rsidR="00BB6BF9" w:rsidRDefault="00BB6BF9" w:rsidP="00BB6BF9">
      <w:pPr>
        <w:pStyle w:val="Standard"/>
        <w:jc w:val="center"/>
        <w:rPr>
          <w:rFonts w:cs="Times New Roman" w:hint="eastAsia"/>
        </w:rPr>
      </w:pPr>
      <w:r>
        <w:rPr>
          <w:rFonts w:cs="Times New Roman"/>
        </w:rPr>
        <w:tab/>
      </w:r>
    </w:p>
    <w:p w14:paraId="0172CD23" w14:textId="77777777" w:rsidR="00BB6BF9" w:rsidRDefault="00BB6BF9" w:rsidP="00BB6BF9">
      <w:pPr>
        <w:pStyle w:val="Standard"/>
        <w:rPr>
          <w:rFonts w:cs="Times New Roman" w:hint="eastAsia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C3457F0" w14:textId="77777777" w:rsidR="00BB6BF9" w:rsidRPr="00BB6BF9" w:rsidRDefault="00BB6BF9" w:rsidP="00BB6BF9">
      <w:pPr>
        <w:pStyle w:val="Akapitzlist"/>
        <w:ind w:left="0"/>
        <w:jc w:val="both"/>
        <w:rPr>
          <w:rFonts w:ascii="Times New Roman" w:hAnsi="Times New Roman"/>
        </w:rPr>
      </w:pPr>
      <w:r w:rsidRPr="00BB6BF9">
        <w:rPr>
          <w:rFonts w:ascii="Times New Roman" w:hAnsi="Times New Roman"/>
        </w:rPr>
        <w:t>Na podstawie art. 9 ust. 3 ustawy z dnia 7 lipca 1994 r. Prawo budowlane wnoszę o udzielenie zgody na odstępstwo od przepisów techniczno-budowlanych przy realizacji następującej inwestycji:</w:t>
      </w:r>
    </w:p>
    <w:p w14:paraId="77FEA0F2" w14:textId="77777777" w:rsidR="00BB6BF9" w:rsidRPr="00BB6BF9" w:rsidRDefault="00BB6BF9" w:rsidP="00BB6BF9">
      <w:pPr>
        <w:pStyle w:val="Standard"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BB6BF9">
        <w:rPr>
          <w:rFonts w:ascii="Times New Roman" w:hAnsi="Times New Roman" w:cs="Times New Roman"/>
          <w:b/>
          <w:sz w:val="22"/>
          <w:szCs w:val="22"/>
        </w:rPr>
        <w:t>Informacje o obiekcie budowlanym:</w:t>
      </w:r>
    </w:p>
    <w:p w14:paraId="0B9C9CE8" w14:textId="77777777" w:rsidR="00BB6BF9" w:rsidRDefault="00BB6BF9" w:rsidP="00BB6BF9">
      <w:pPr>
        <w:pStyle w:val="Standard"/>
        <w:spacing w:after="200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657709E" w14:textId="77777777" w:rsidR="00BB6BF9" w:rsidRDefault="00BB6BF9" w:rsidP="00BB6BF9">
      <w:pPr>
        <w:pStyle w:val="Standard"/>
        <w:spacing w:after="200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7E7153A1" w14:textId="5C746877" w:rsidR="00BB6BF9" w:rsidRPr="00BB6BF9" w:rsidRDefault="00BB6BF9" w:rsidP="00BB6BF9">
      <w:pPr>
        <w:pStyle w:val="Standard"/>
        <w:spacing w:after="200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5CA24118" w14:textId="77777777" w:rsidR="00BB6BF9" w:rsidRPr="00BB6BF9" w:rsidRDefault="00BB6BF9" w:rsidP="00BB6BF9">
      <w:pPr>
        <w:pStyle w:val="Standard"/>
        <w:spacing w:after="20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B6BF9">
        <w:rPr>
          <w:rFonts w:ascii="Times New Roman" w:hAnsi="Times New Roman" w:cs="Times New Roman"/>
          <w:i/>
          <w:sz w:val="22"/>
          <w:szCs w:val="22"/>
        </w:rPr>
        <w:t>Nazwa i rodzaj obiektu budowlanego/ zespołu obiektów</w:t>
      </w:r>
    </w:p>
    <w:p w14:paraId="57A82E6D" w14:textId="77777777" w:rsidR="00BB6BF9" w:rsidRPr="00BB6BF9" w:rsidRDefault="00BB6BF9" w:rsidP="00BB6BF9">
      <w:pPr>
        <w:pStyle w:val="Standard"/>
        <w:spacing w:after="200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eastAsia="Liberation Serif" w:hAnsi="Times New Roman" w:cs="Times New Roman"/>
          <w:sz w:val="22"/>
          <w:szCs w:val="22"/>
        </w:rPr>
        <w:t xml:space="preserve"> </w:t>
      </w:r>
      <w:r w:rsidRPr="00BB6BF9">
        <w:rPr>
          <w:rFonts w:ascii="Times New Roman" w:hAnsi="Times New Roman" w:cs="Times New Roman"/>
          <w:b/>
          <w:sz w:val="22"/>
          <w:szCs w:val="22"/>
        </w:rPr>
        <w:t>Adres obiektu budowlanego:</w:t>
      </w:r>
    </w:p>
    <w:p w14:paraId="6A09FD56" w14:textId="2C59C2BA" w:rsidR="00BB6BF9" w:rsidRPr="00BB6BF9" w:rsidRDefault="00BB6BF9" w:rsidP="00BB6BF9">
      <w:pPr>
        <w:pStyle w:val="Standard"/>
        <w:spacing w:after="200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Miejscowość: ………………………………………… Gmina: 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</w:t>
      </w:r>
    </w:p>
    <w:p w14:paraId="1C48C21B" w14:textId="641BD757" w:rsidR="00BB6BF9" w:rsidRPr="00BB6BF9" w:rsidRDefault="00BB6BF9" w:rsidP="00BB6BF9">
      <w:pPr>
        <w:pStyle w:val="Standard"/>
        <w:spacing w:after="200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Ulica …………………………..…………..………………………….……… Numer …….………</w:t>
      </w:r>
      <w:r>
        <w:rPr>
          <w:rFonts w:ascii="Times New Roman" w:hAnsi="Times New Roman" w:cs="Times New Roman"/>
          <w:sz w:val="22"/>
          <w:szCs w:val="22"/>
        </w:rPr>
        <w:t>…………</w:t>
      </w:r>
    </w:p>
    <w:p w14:paraId="2E4B54EF" w14:textId="77777777" w:rsidR="00BB6BF9" w:rsidRPr="00BB6BF9" w:rsidRDefault="00BB6BF9" w:rsidP="00BB6BF9">
      <w:pPr>
        <w:pStyle w:val="Standard"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BB6BF9">
        <w:rPr>
          <w:rFonts w:ascii="Times New Roman" w:hAnsi="Times New Roman" w:cs="Times New Roman"/>
          <w:b/>
          <w:sz w:val="22"/>
          <w:szCs w:val="22"/>
        </w:rPr>
        <w:t>Dane ewidencyjne obiektu budowlanego:</w:t>
      </w:r>
    </w:p>
    <w:p w14:paraId="56250DD8" w14:textId="275E1860" w:rsidR="00BB6BF9" w:rsidRPr="00BB6BF9" w:rsidRDefault="00BB6BF9" w:rsidP="00BB6BF9">
      <w:pPr>
        <w:pStyle w:val="Standard"/>
        <w:spacing w:after="200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 xml:space="preserve">Obręb………………………..…………… </w:t>
      </w:r>
      <w:r w:rsidR="00E349F4">
        <w:rPr>
          <w:rFonts w:ascii="Times New Roman" w:hAnsi="Times New Roman" w:cs="Times New Roman"/>
          <w:sz w:val="22"/>
          <w:szCs w:val="22"/>
        </w:rPr>
        <w:t>……..</w:t>
      </w:r>
      <w:r w:rsidRPr="00BB6BF9">
        <w:rPr>
          <w:rFonts w:ascii="Times New Roman" w:hAnsi="Times New Roman" w:cs="Times New Roman"/>
          <w:sz w:val="22"/>
          <w:szCs w:val="22"/>
        </w:rPr>
        <w:t>Działka/działki nr .................................................................</w:t>
      </w:r>
    </w:p>
    <w:p w14:paraId="6690FCD8" w14:textId="77777777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b/>
          <w:sz w:val="22"/>
          <w:szCs w:val="22"/>
        </w:rPr>
        <w:t>Charakterystyka obiektu:</w:t>
      </w:r>
    </w:p>
    <w:p w14:paraId="63FDA485" w14:textId="77777777" w:rsid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6340E174" w14:textId="20CB59E4" w:rsid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2"/>
          <w:szCs w:val="22"/>
        </w:rPr>
        <w:t>........................</w:t>
      </w:r>
    </w:p>
    <w:p w14:paraId="5DE50FD4" w14:textId="7AEF90AE" w:rsid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4B160A10" w14:textId="62D3D75F" w:rsid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2"/>
          <w:szCs w:val="22"/>
        </w:rPr>
        <w:t>.........................</w:t>
      </w:r>
    </w:p>
    <w:p w14:paraId="62C23EA8" w14:textId="77777777" w:rsid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78CE95F" w14:textId="16BD7DEC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…………………….…………………………………………………………………………...</w:t>
      </w:r>
      <w:r>
        <w:rPr>
          <w:rFonts w:ascii="Times New Roman" w:hAnsi="Times New Roman" w:cs="Times New Roman"/>
          <w:sz w:val="22"/>
          <w:szCs w:val="22"/>
        </w:rPr>
        <w:t>.......................</w:t>
      </w:r>
    </w:p>
    <w:p w14:paraId="63E1A804" w14:textId="7E9487FE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B6BF9">
        <w:rPr>
          <w:rFonts w:ascii="Times New Roman" w:hAnsi="Times New Roman" w:cs="Times New Roman"/>
          <w:b/>
          <w:sz w:val="22"/>
          <w:szCs w:val="22"/>
        </w:rPr>
        <w:lastRenderedPageBreak/>
        <w:t>Szczegółowe uzasadnienie konieczności wprowadzenie odstępstwa:</w:t>
      </w:r>
    </w:p>
    <w:p w14:paraId="62F79EBB" w14:textId="37C1B63A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2"/>
          <w:szCs w:val="22"/>
        </w:rPr>
        <w:t>..........................</w:t>
      </w:r>
    </w:p>
    <w:p w14:paraId="509160BF" w14:textId="5C2BD3E3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2"/>
          <w:szCs w:val="22"/>
        </w:rPr>
        <w:t>........................</w:t>
      </w:r>
    </w:p>
    <w:p w14:paraId="7439600B" w14:textId="3E3CD572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2"/>
          <w:szCs w:val="22"/>
        </w:rPr>
        <w:t>.........................</w:t>
      </w:r>
    </w:p>
    <w:p w14:paraId="58266BF9" w14:textId="1FEEE40E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</w:t>
      </w:r>
    </w:p>
    <w:p w14:paraId="5509118A" w14:textId="77777777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B6BF9">
        <w:rPr>
          <w:rFonts w:ascii="Times New Roman" w:hAnsi="Times New Roman" w:cs="Times New Roman"/>
          <w:b/>
          <w:sz w:val="22"/>
          <w:szCs w:val="22"/>
        </w:rPr>
        <w:t>Propozycje rozwiązań zamiennych:</w:t>
      </w:r>
    </w:p>
    <w:p w14:paraId="57F2AC0E" w14:textId="18C1A5DF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</w:t>
      </w:r>
    </w:p>
    <w:p w14:paraId="13BF7586" w14:textId="782DB57F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</w:t>
      </w:r>
    </w:p>
    <w:p w14:paraId="330C4064" w14:textId="383994BE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</w:t>
      </w:r>
    </w:p>
    <w:p w14:paraId="780F0455" w14:textId="6906A11C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</w:t>
      </w:r>
    </w:p>
    <w:p w14:paraId="73262012" w14:textId="77777777" w:rsidR="00BB6BF9" w:rsidRPr="00BB6BF9" w:rsidRDefault="00BB6BF9" w:rsidP="00BB6BF9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ab/>
      </w:r>
      <w:r w:rsidRPr="00BB6BF9">
        <w:rPr>
          <w:rFonts w:ascii="Times New Roman" w:hAnsi="Times New Roman" w:cs="Times New Roman"/>
          <w:sz w:val="22"/>
          <w:szCs w:val="22"/>
        </w:rPr>
        <w:tab/>
      </w:r>
    </w:p>
    <w:p w14:paraId="18A941A9" w14:textId="77777777" w:rsidR="00BB6BF9" w:rsidRPr="00BB6BF9" w:rsidRDefault="00BB6BF9" w:rsidP="00E349F4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6BF9">
        <w:rPr>
          <w:rFonts w:ascii="Times New Roman" w:hAnsi="Times New Roman" w:cs="Times New Roman"/>
          <w:b/>
          <w:sz w:val="22"/>
          <w:szCs w:val="22"/>
        </w:rPr>
        <w:t>Do wniosku dołączam:*</w:t>
      </w:r>
    </w:p>
    <w:p w14:paraId="3048B242" w14:textId="77777777" w:rsidR="00BB6BF9" w:rsidRPr="00BB6BF9" w:rsidRDefault="00BB6BF9" w:rsidP="00E349F4">
      <w:pPr>
        <w:pStyle w:val="Standard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projekt zagospodarowania działki lub terenu</w:t>
      </w:r>
      <w:r w:rsidRPr="00BB6BF9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Pr="00BB6BF9">
        <w:rPr>
          <w:rFonts w:ascii="Times New Roman" w:hAnsi="Times New Roman" w:cs="Times New Roman"/>
          <w:sz w:val="22"/>
          <w:szCs w:val="22"/>
        </w:rPr>
        <w:t>(jeżeli odstępstwo mogłoby mieć wpływ na środowisko lub nieruchomości sąsiednie wymagane mogą być projekty zagospodarowania tych terenów, z uwzględnieniem istniejącej i projektowanej zabudowy);</w:t>
      </w:r>
    </w:p>
    <w:p w14:paraId="6FEB5ADA" w14:textId="77777777" w:rsidR="00BB6BF9" w:rsidRPr="00BB6BF9" w:rsidRDefault="00BB6BF9" w:rsidP="00E349F4">
      <w:pPr>
        <w:pStyle w:val="Standard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pozytywną opinię wojewódzkiego konserwatora zabytków w przypadku obiektów budowlanych wpisanych do rejestru zabytków lub do gminnej ewidencji zabytków oraz innych obiektów budowlanych usytuowanych na obszarach objętych ochroną konserwatorską;</w:t>
      </w:r>
    </w:p>
    <w:p w14:paraId="330944F9" w14:textId="77777777" w:rsidR="00BB6BF9" w:rsidRPr="00BB6BF9" w:rsidRDefault="00BB6BF9" w:rsidP="00E349F4">
      <w:pPr>
        <w:pStyle w:val="Standard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w przypadku odstępstwa od przepisów dotyczących bezpieczeństwa pożarowego:</w:t>
      </w:r>
    </w:p>
    <w:p w14:paraId="52EB8D9A" w14:textId="77777777" w:rsidR="00E349F4" w:rsidRDefault="00BB6BF9" w:rsidP="00E349F4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ekspertyzę rzeczoznawcy do spraw zabezpieczeń przeciwpożarowych oraz</w:t>
      </w:r>
    </w:p>
    <w:p w14:paraId="5BA5DBFF" w14:textId="4AC99C16" w:rsidR="00BB6BF9" w:rsidRPr="00E349F4" w:rsidRDefault="00BB6BF9" w:rsidP="00E349F4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49F4">
        <w:rPr>
          <w:rFonts w:ascii="Times New Roman" w:hAnsi="Times New Roman" w:cs="Times New Roman"/>
          <w:sz w:val="22"/>
          <w:szCs w:val="22"/>
        </w:rPr>
        <w:t>postanowienie wyrażające zgodę na zastosowanie rozwiązań zamiennych w stosunku do</w:t>
      </w:r>
      <w:r w:rsidR="00E349F4" w:rsidRPr="00E349F4">
        <w:rPr>
          <w:rFonts w:ascii="Times New Roman" w:hAnsi="Times New Roman" w:cs="Times New Roman"/>
          <w:sz w:val="22"/>
          <w:szCs w:val="22"/>
        </w:rPr>
        <w:t xml:space="preserve"> </w:t>
      </w:r>
      <w:r w:rsidRPr="00E349F4">
        <w:rPr>
          <w:rFonts w:ascii="Times New Roman" w:hAnsi="Times New Roman" w:cs="Times New Roman"/>
          <w:sz w:val="22"/>
          <w:szCs w:val="22"/>
        </w:rPr>
        <w:t>wymagań ochrony przeciwpożarowej, o którym mowa w</w:t>
      </w:r>
      <w:r w:rsidRPr="00E349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349F4">
        <w:rPr>
          <w:rStyle w:val="Internetlink"/>
          <w:rFonts w:ascii="Times New Roman" w:hAnsi="Times New Roman" w:cs="Times New Roman"/>
          <w:color w:val="000000"/>
          <w:sz w:val="22"/>
          <w:szCs w:val="22"/>
        </w:rPr>
        <w:t>art. 6a ust. 2</w:t>
      </w:r>
      <w:r w:rsidRPr="00E349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349F4">
        <w:rPr>
          <w:rFonts w:ascii="Times New Roman" w:hAnsi="Times New Roman" w:cs="Times New Roman"/>
          <w:sz w:val="22"/>
          <w:szCs w:val="22"/>
        </w:rPr>
        <w:t>ustawy z dnia 24 sierpnia 1991 r. o ochronie przeciwpożarowej (Dz. U. z 2019 r. poz. 1372, 1518 i 1593 oraz z 2020 r. poz. 471) - w przypadku</w:t>
      </w:r>
      <w:r w:rsidR="00E349F4">
        <w:rPr>
          <w:rFonts w:ascii="Times New Roman" w:hAnsi="Times New Roman" w:cs="Times New Roman"/>
          <w:sz w:val="22"/>
          <w:szCs w:val="22"/>
        </w:rPr>
        <w:t xml:space="preserve"> </w:t>
      </w:r>
      <w:r w:rsidRPr="00E349F4">
        <w:rPr>
          <w:rFonts w:ascii="Times New Roman" w:hAnsi="Times New Roman" w:cs="Times New Roman"/>
          <w:sz w:val="22"/>
          <w:szCs w:val="22"/>
        </w:rPr>
        <w:t>obiektów budowlanych istotnych ze względu na konieczność zapewnienia ochrony życia, zdrowia, mienia</w:t>
      </w:r>
      <w:r w:rsidR="00E349F4">
        <w:rPr>
          <w:rFonts w:ascii="Times New Roman" w:hAnsi="Times New Roman" w:cs="Times New Roman"/>
          <w:sz w:val="22"/>
          <w:szCs w:val="22"/>
        </w:rPr>
        <w:t xml:space="preserve"> </w:t>
      </w:r>
      <w:r w:rsidRPr="00E349F4">
        <w:rPr>
          <w:rFonts w:ascii="Times New Roman" w:hAnsi="Times New Roman" w:cs="Times New Roman"/>
          <w:sz w:val="22"/>
          <w:szCs w:val="22"/>
        </w:rPr>
        <w:t xml:space="preserve">lub środowiska przed pożarem, klęską żywiołową lub innym miejscowym zagrożeniem, o których mowa </w:t>
      </w:r>
      <w:r w:rsidR="00E349F4">
        <w:rPr>
          <w:rFonts w:ascii="Times New Roman" w:hAnsi="Times New Roman" w:cs="Times New Roman"/>
          <w:sz w:val="22"/>
          <w:szCs w:val="22"/>
        </w:rPr>
        <w:t xml:space="preserve">w </w:t>
      </w:r>
      <w:r w:rsidRPr="00E349F4">
        <w:rPr>
          <w:rFonts w:ascii="Times New Roman" w:hAnsi="Times New Roman" w:cs="Times New Roman"/>
          <w:sz w:val="22"/>
          <w:szCs w:val="22"/>
        </w:rPr>
        <w:t xml:space="preserve">przepisach wydanych na podstawie </w:t>
      </w:r>
      <w:r w:rsidRPr="00E349F4">
        <w:rPr>
          <w:rStyle w:val="Internetlink"/>
          <w:rFonts w:ascii="Times New Roman" w:hAnsi="Times New Roman" w:cs="Times New Roman"/>
          <w:color w:val="000000"/>
          <w:sz w:val="22"/>
          <w:szCs w:val="22"/>
        </w:rPr>
        <w:t>art. 6g</w:t>
      </w:r>
      <w:r w:rsidRPr="00E349F4">
        <w:rPr>
          <w:rFonts w:ascii="Times New Roman" w:hAnsi="Times New Roman" w:cs="Times New Roman"/>
          <w:sz w:val="22"/>
          <w:szCs w:val="22"/>
        </w:rPr>
        <w:t xml:space="preserve"> ustawy z dnia 24 sierpnia 1991 r. o ochronie przeciwpożarowej.;</w:t>
      </w:r>
    </w:p>
    <w:p w14:paraId="59D6DA23" w14:textId="77777777" w:rsidR="00E349F4" w:rsidRDefault="00BB6BF9" w:rsidP="00E349F4">
      <w:pPr>
        <w:pStyle w:val="Standard"/>
        <w:numPr>
          <w:ilvl w:val="0"/>
          <w:numId w:val="12"/>
        </w:numPr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 xml:space="preserve">w przypadku odstępstw dotyczących wymagań higienicznych i zdrowotnych - pozytywną </w:t>
      </w:r>
      <w:r w:rsidRPr="00E349F4">
        <w:rPr>
          <w:rFonts w:ascii="Times New Roman" w:hAnsi="Times New Roman" w:cs="Times New Roman"/>
          <w:sz w:val="22"/>
          <w:szCs w:val="22"/>
        </w:rPr>
        <w:t>opinię w</w:t>
      </w:r>
      <w:r w:rsidR="00E349F4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462AE025" w14:textId="01A2B3C2" w:rsidR="00BB6BF9" w:rsidRPr="00E349F4" w:rsidRDefault="00BB6BF9" w:rsidP="00E349F4">
      <w:pPr>
        <w:pStyle w:val="Standard"/>
        <w:ind w:left="284" w:firstLine="424"/>
        <w:jc w:val="both"/>
        <w:rPr>
          <w:rFonts w:ascii="Times New Roman" w:hAnsi="Times New Roman" w:cs="Times New Roman"/>
          <w:sz w:val="22"/>
          <w:szCs w:val="22"/>
        </w:rPr>
      </w:pPr>
      <w:r w:rsidRPr="00E349F4">
        <w:rPr>
          <w:rFonts w:ascii="Times New Roman" w:hAnsi="Times New Roman" w:cs="Times New Roman"/>
          <w:sz w:val="22"/>
          <w:szCs w:val="22"/>
        </w:rPr>
        <w:t>zakresie proponowanych rozwiązań państwowego wojewódzkiego inspektora sanitarnego.</w:t>
      </w:r>
    </w:p>
    <w:p w14:paraId="75E5D0AB" w14:textId="77777777" w:rsidR="00BB6BF9" w:rsidRPr="00BB6BF9" w:rsidRDefault="00BB6BF9" w:rsidP="00E349F4">
      <w:pPr>
        <w:pStyle w:val="Standard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Inne ……………………………………………………………………………………………………….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</w:t>
      </w:r>
    </w:p>
    <w:p w14:paraId="0C83192D" w14:textId="77777777" w:rsidR="00BB6BF9" w:rsidRPr="00BB6BF9" w:rsidRDefault="00BB6BF9" w:rsidP="00E349F4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709" w:hanging="425"/>
        <w:contextualSpacing w:val="0"/>
        <w:jc w:val="both"/>
        <w:textAlignment w:val="baseline"/>
        <w:rPr>
          <w:rFonts w:ascii="Times New Roman" w:hAnsi="Times New Roman"/>
        </w:rPr>
      </w:pPr>
      <w:r w:rsidRPr="00BB6BF9">
        <w:rPr>
          <w:rFonts w:ascii="Times New Roman" w:hAnsi="Times New Roman"/>
        </w:rPr>
        <w:t>dokument stwierdzający udzielenie ewentualnego pełnomocnictwa (wraz z dowodem uiszczenia opłaty skarbowej za jego udzielenie).</w:t>
      </w:r>
    </w:p>
    <w:p w14:paraId="1C6979F0" w14:textId="77777777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1577B492" w14:textId="77777777" w:rsidR="00BB6BF9" w:rsidRPr="00BB6BF9" w:rsidRDefault="00BB6BF9" w:rsidP="00BB6BF9">
      <w:pPr>
        <w:pStyle w:val="Textbody"/>
        <w:ind w:left="4910"/>
        <w:rPr>
          <w:rFonts w:ascii="Times New Roman" w:hAnsi="Times New Roman" w:cs="Times New Roman"/>
          <w:sz w:val="22"/>
          <w:szCs w:val="22"/>
        </w:rPr>
      </w:pPr>
      <w:r w:rsidRPr="00BB6BF9">
        <w:rPr>
          <w:rFonts w:ascii="Times New Roman" w:hAnsi="Times New Roman" w:cs="Times New Roman"/>
          <w:sz w:val="22"/>
          <w:szCs w:val="22"/>
        </w:rPr>
        <w:t>. . . . . . . . . . . . . . . . . . . . . . . . . . . . .                       (podpis inwestora lub osoby upoważnionej)</w:t>
      </w:r>
    </w:p>
    <w:p w14:paraId="2C570A59" w14:textId="77777777" w:rsidR="00BB6BF9" w:rsidRP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234D2D9" w14:textId="77777777" w:rsidR="00BB6BF9" w:rsidRPr="00BB6BF9" w:rsidRDefault="00BB6BF9" w:rsidP="00BB6BF9">
      <w:pPr>
        <w:pStyle w:val="Standard"/>
        <w:spacing w:line="276" w:lineRule="auto"/>
        <w:ind w:left="4248"/>
        <w:rPr>
          <w:rFonts w:ascii="Times New Roman" w:hAnsi="Times New Roman" w:cs="Times New Roman"/>
          <w:b/>
          <w:sz w:val="22"/>
          <w:szCs w:val="22"/>
        </w:rPr>
      </w:pPr>
      <w:r w:rsidRPr="00BB6BF9">
        <w:rPr>
          <w:rFonts w:ascii="Times New Roman" w:hAnsi="Times New Roman" w:cs="Times New Roman"/>
          <w:b/>
          <w:sz w:val="22"/>
          <w:szCs w:val="22"/>
        </w:rPr>
        <w:t>POUCZENIE</w:t>
      </w:r>
    </w:p>
    <w:p w14:paraId="5F89927E" w14:textId="77777777" w:rsidR="00BB6BF9" w:rsidRPr="00E349F4" w:rsidRDefault="00BB6BF9" w:rsidP="00BB6BF9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49F4">
        <w:rPr>
          <w:rFonts w:ascii="Times New Roman" w:hAnsi="Times New Roman" w:cs="Times New Roman"/>
          <w:sz w:val="20"/>
          <w:szCs w:val="20"/>
        </w:rPr>
        <w:t>Odstępstwo nie może powodować zagrożenia życia ludzi lub bezpieczeństwa mienia, a w stosunku do obiektów użyteczności publicznej i mieszkaniowego budownictwa wielorodzinnego - ograniczenia dostępności dla potrzeb osób ze szczególnymi potrzebami, o których mowa w ustawie z dnia 19 lipca 2019 r. o zapewnianiu dostępności osobom ze szczególnymi potrzebami, oraz nie może powodować pogorszenia warunków zdrowotno-sanitarnych i użytkowych, a także stanu środowiska, po spełnieniu określonych warunków zamiennych.</w:t>
      </w:r>
    </w:p>
    <w:p w14:paraId="3BC5C670" w14:textId="77777777" w:rsidR="00BB6BF9" w:rsidRDefault="00BB6BF9" w:rsidP="00BB6BF9">
      <w:pPr>
        <w:pStyle w:val="Standard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E349F4">
        <w:rPr>
          <w:rFonts w:ascii="Times New Roman" w:hAnsi="Times New Roman" w:cs="Times New Roman"/>
          <w:sz w:val="20"/>
          <w:szCs w:val="20"/>
        </w:rPr>
        <w:t xml:space="preserve">* </w:t>
      </w:r>
      <w:r w:rsidRPr="00E349F4">
        <w:rPr>
          <w:rFonts w:ascii="Times New Roman" w:hAnsi="Times New Roman" w:cs="Times New Roman"/>
          <w:i/>
          <w:sz w:val="20"/>
          <w:szCs w:val="20"/>
        </w:rPr>
        <w:t>Dokumenty dołącza się jeżeli jest taka potrzeba.</w:t>
      </w:r>
    </w:p>
    <w:p w14:paraId="2137351B" w14:textId="77777777" w:rsidR="00036F64" w:rsidRDefault="00036F64" w:rsidP="00BB6BF9">
      <w:pPr>
        <w:pStyle w:val="Standard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6E640E81" w14:textId="77777777" w:rsidR="00036F64" w:rsidRDefault="00036F64" w:rsidP="00036F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INFORMACJA O PRZETWARZANIU DANYCH OSOBOWYCH ZGODNIE Z ART. 13 RODO</w:t>
      </w:r>
    </w:p>
    <w:p w14:paraId="0F8D5318" w14:textId="77777777" w:rsidR="00036F64" w:rsidRDefault="00036F64" w:rsidP="00036F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3BB9664F" w14:textId="77777777" w:rsidR="00036F64" w:rsidRDefault="00036F64" w:rsidP="00036F64">
      <w:pPr>
        <w:spacing w:after="0" w:line="240" w:lineRule="auto"/>
        <w:ind w:firstLine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5296AD14" w14:textId="77777777" w:rsidR="00036F64" w:rsidRDefault="00036F64" w:rsidP="00036F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7AC3EF" w14:textId="77777777" w:rsidR="00036F64" w:rsidRDefault="00036F64" w:rsidP="00036F64">
      <w:pPr>
        <w:numPr>
          <w:ilvl w:val="0"/>
          <w:numId w:val="15"/>
        </w:numPr>
        <w:tabs>
          <w:tab w:val="left" w:pos="651"/>
        </w:tabs>
        <w:spacing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Starostwie Powiatowym jest Powiat Włocławski siedziba:87-800 Włocławek, ul. Cyganka 28,</w:t>
      </w:r>
    </w:p>
    <w:p w14:paraId="75BBA8B3" w14:textId="77777777" w:rsidR="00036F64" w:rsidRDefault="00036F64" w:rsidP="00036F64">
      <w:pPr>
        <w:numPr>
          <w:ilvl w:val="0"/>
          <w:numId w:val="15"/>
        </w:numPr>
        <w:tabs>
          <w:tab w:val="left" w:pos="651"/>
          <w:tab w:val="left" w:pos="680"/>
        </w:tabs>
        <w:spacing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Kontakt z Inspektorem Ochrony Danych w Starostwie Powiatowym we Włocławku - </w:t>
      </w:r>
      <w:hyperlink r:id="rId6" w:history="1">
        <w:r>
          <w:rPr>
            <w:rStyle w:val="Hipercze"/>
            <w:rFonts w:ascii="Times New Roman" w:eastAsia="Times New Roman" w:hAnsi="Times New Roman"/>
            <w:color w:val="0000FF"/>
            <w:sz w:val="20"/>
            <w:szCs w:val="20"/>
            <w:shd w:val="clear" w:color="auto" w:fill="FFFFFF"/>
            <w:lang w:eastAsia="pl-PL"/>
          </w:rPr>
          <w:t>iod@powiat.wloclawski.pl</w:t>
        </w:r>
      </w:hyperlink>
      <w:r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pl-PL"/>
        </w:rPr>
        <w:t>tel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54 230 46 60 lub pisemnie na adres siedziby.</w:t>
      </w:r>
    </w:p>
    <w:p w14:paraId="3B43C50D" w14:textId="77777777" w:rsidR="00036F64" w:rsidRDefault="00036F64" w:rsidP="00036F64">
      <w:pPr>
        <w:numPr>
          <w:ilvl w:val="0"/>
          <w:numId w:val="15"/>
        </w:numPr>
        <w:tabs>
          <w:tab w:val="left" w:pos="651"/>
        </w:tabs>
        <w:spacing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Zbierane dane osobowe są przetwarzane zgodnie z RODO - w celu realizacji zadań określonych przepisami prawa i nie będą udostępniane podmiotom innym, niż upoważnione na podstawie przepisów prawa.</w:t>
      </w:r>
    </w:p>
    <w:p w14:paraId="31EB5E76" w14:textId="77777777" w:rsidR="00036F64" w:rsidRDefault="00036F64" w:rsidP="00036F64">
      <w:pPr>
        <w:numPr>
          <w:ilvl w:val="0"/>
          <w:numId w:val="15"/>
        </w:numPr>
        <w:tabs>
          <w:tab w:val="left" w:pos="651"/>
          <w:tab w:val="left" w:pos="680"/>
        </w:tabs>
        <w:spacing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Celem gromadzenia danych osobowych jest realizacja zadań wynikających z ustawy z dnia 7 lipca 1994 r. Prawo budowlane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. wydawanie zezwoleń, podawanie danych ma charakter obligatoryjny.</w:t>
      </w:r>
    </w:p>
    <w:p w14:paraId="2D93AD6F" w14:textId="77777777" w:rsidR="00036F64" w:rsidRDefault="00036F64" w:rsidP="00036F64">
      <w:pPr>
        <w:numPr>
          <w:ilvl w:val="0"/>
          <w:numId w:val="15"/>
        </w:numPr>
        <w:tabs>
          <w:tab w:val="left" w:pos="651"/>
        </w:tabs>
        <w:spacing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Obowiązujące przepisy prawa wskazują w jakich przypadkach konieczne jest podawanie danych osobowych. W pozostałych przypadkach podawanie danych osobowych ma charakter dobrowolny.</w:t>
      </w:r>
    </w:p>
    <w:p w14:paraId="157149A1" w14:textId="77777777" w:rsidR="00036F64" w:rsidRDefault="00036F64" w:rsidP="00036F64">
      <w:pPr>
        <w:numPr>
          <w:ilvl w:val="0"/>
          <w:numId w:val="15"/>
        </w:numPr>
        <w:tabs>
          <w:tab w:val="left" w:pos="651"/>
        </w:tabs>
        <w:spacing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Dane osobowe przetwarzane będą wyłącznie przez okres niezbędny do zrealizowania zadania wynikającego z ustawy wskazanej w pkt. 4 oraz przez okres wskazany w przepisach o archiwizowaniu danych; po tym okresie dane osobowe mogą być usuwane - na podstawie przepisów prawa.</w:t>
      </w:r>
    </w:p>
    <w:p w14:paraId="362251D9" w14:textId="77777777" w:rsidR="00036F64" w:rsidRDefault="00036F64" w:rsidP="00036F64">
      <w:pPr>
        <w:numPr>
          <w:ilvl w:val="0"/>
          <w:numId w:val="15"/>
        </w:numPr>
        <w:tabs>
          <w:tab w:val="left" w:pos="651"/>
        </w:tabs>
        <w:spacing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Przewidywani odbiorcy danych: strony postępowania, urzędy miast i gmin oraz PINB.</w:t>
      </w:r>
    </w:p>
    <w:p w14:paraId="5DAAB9B0" w14:textId="77777777" w:rsidR="00036F64" w:rsidRDefault="00036F64" w:rsidP="00036F64">
      <w:pPr>
        <w:numPr>
          <w:ilvl w:val="0"/>
          <w:numId w:val="15"/>
        </w:numPr>
        <w:tabs>
          <w:tab w:val="left" w:pos="651"/>
        </w:tabs>
        <w:spacing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Każda osoba, ma prawo do:</w:t>
      </w:r>
    </w:p>
    <w:p w14:paraId="79A27631" w14:textId="77777777" w:rsidR="00036F64" w:rsidRDefault="00036F64" w:rsidP="00036F64">
      <w:pPr>
        <w:numPr>
          <w:ilvl w:val="1"/>
          <w:numId w:val="15"/>
        </w:numPr>
        <w:tabs>
          <w:tab w:val="left" w:pos="651"/>
          <w:tab w:val="left" w:pos="993"/>
        </w:tabs>
        <w:spacing w:after="0" w:line="240" w:lineRule="auto"/>
        <w:ind w:left="6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Żądania od administratora dostępu do danych osobowych oraz prawo do ich sprostowania;</w:t>
      </w:r>
    </w:p>
    <w:p w14:paraId="689D2D29" w14:textId="77777777" w:rsidR="00036F64" w:rsidRDefault="00036F64" w:rsidP="00036F64">
      <w:pPr>
        <w:numPr>
          <w:ilvl w:val="1"/>
          <w:numId w:val="15"/>
        </w:numPr>
        <w:tabs>
          <w:tab w:val="left" w:pos="651"/>
          <w:tab w:val="left" w:pos="1000"/>
        </w:tabs>
        <w:spacing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usunięcia, ograniczania przetwarzania, wniesienia sprzeciwu wobec przetwarzania, prawo do przenoszenia danych że przepisy sprzeciwiają się temu;</w:t>
      </w:r>
    </w:p>
    <w:p w14:paraId="70DA655E" w14:textId="77777777" w:rsidR="00036F64" w:rsidRDefault="00036F64" w:rsidP="00036F64">
      <w:pPr>
        <w:numPr>
          <w:ilvl w:val="1"/>
          <w:numId w:val="15"/>
        </w:numPr>
        <w:tabs>
          <w:tab w:val="left" w:pos="651"/>
          <w:tab w:val="left" w:pos="993"/>
        </w:tabs>
        <w:spacing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Wniesienia skargi do organu nadzorczego - Prezesa Urzędu Danych Osobowych, jeżeli stwierdzi, że przetwarzanie w naszym urzędzie narusza przepisy prawa.</w:t>
      </w:r>
    </w:p>
    <w:p w14:paraId="056FC16F" w14:textId="77777777" w:rsidR="00036F64" w:rsidRDefault="00036F64" w:rsidP="00036F6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2B5C8396" w14:textId="77777777" w:rsidR="00036F64" w:rsidRDefault="00036F64" w:rsidP="00036F6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Zgodnie z art. 61 § 5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ustawy z dnia 14 czerwca 1960 r. Kodeks postępowania administracyjnego (tekst jednolity: Dz. U. z 2024 r., poz. 572 z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zm.) organ administracji publicznej przekazuje informacje, o których mowa w </w:t>
      </w:r>
      <w:hyperlink r:id="rId7" w:anchor="/document/68636690?unitId=art(13)ust(1)&amp;cm=DOCUMENT" w:history="1">
        <w:r>
          <w:rPr>
            <w:rStyle w:val="Hipercze"/>
            <w:rFonts w:ascii="Times New Roman" w:eastAsia="Times New Roman" w:hAnsi="Times New Roman"/>
            <w:color w:val="0000FF"/>
            <w:sz w:val="20"/>
            <w:szCs w:val="20"/>
            <w:lang w:eastAsia="pl-PL"/>
          </w:rPr>
          <w:t>art. 13 ust. 1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hyperlink r:id="rId8" w:anchor="/document/68636690?unitId=art(13)ust(2)&amp;cm=DOCUMENT" w:history="1">
        <w:r>
          <w:rPr>
            <w:rStyle w:val="Hipercze"/>
            <w:rFonts w:ascii="Times New Roman" w:eastAsia="Times New Roman" w:hAnsi="Times New Roman"/>
            <w:color w:val="0000FF"/>
            <w:sz w:val="20"/>
            <w:szCs w:val="20"/>
            <w:lang w:eastAsia="pl-PL"/>
          </w:rPr>
          <w:t>2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RODO, przy pierwszej czynności skierowanej do strony, chyba że strona posiada te informacje, a ich zakres lub treść nie uległy zmianie.</w:t>
      </w:r>
    </w:p>
    <w:p w14:paraId="1730D72E" w14:textId="77777777" w:rsidR="00036F64" w:rsidRDefault="00036F64" w:rsidP="00036F6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47BBB057" w14:textId="77777777" w:rsidR="00036F64" w:rsidRDefault="00036F64" w:rsidP="00036F6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0668CF07" w14:textId="77777777" w:rsidR="00036F64" w:rsidRDefault="00036F64" w:rsidP="00036F6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50148A44" w14:textId="77777777" w:rsidR="00036F64" w:rsidRDefault="00036F64" w:rsidP="00BB6BF9">
      <w:pPr>
        <w:pStyle w:val="Standard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476E4393" w14:textId="77777777" w:rsidR="00E349F4" w:rsidRPr="00E349F4" w:rsidRDefault="00E349F4" w:rsidP="00BB6BF9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D5A8849" w14:textId="77777777" w:rsidR="00BB6BF9" w:rsidRDefault="00BB6BF9" w:rsidP="00BB6BF9">
      <w:pPr>
        <w:pStyle w:val="Standard"/>
        <w:rPr>
          <w:rFonts w:hint="eastAsia"/>
        </w:rPr>
      </w:pPr>
      <w:hyperlink r:id="rId9" w:history="1"/>
    </w:p>
    <w:p w14:paraId="19889F6A" w14:textId="052B2AF2" w:rsidR="00E95496" w:rsidRPr="004C1A4E" w:rsidRDefault="00E95496" w:rsidP="00BB6BF9">
      <w:pPr>
        <w:spacing w:line="240" w:lineRule="auto"/>
        <w:ind w:right="-709"/>
        <w:contextualSpacing/>
        <w:rPr>
          <w:sz w:val="16"/>
          <w:szCs w:val="16"/>
        </w:rPr>
      </w:pPr>
    </w:p>
    <w:sectPr w:rsidR="00E95496" w:rsidRPr="004C1A4E" w:rsidSect="00D508B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DC96441"/>
    <w:multiLevelType w:val="multilevel"/>
    <w:tmpl w:val="B55C3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20DD2"/>
    <w:multiLevelType w:val="hybridMultilevel"/>
    <w:tmpl w:val="2D50CBE0"/>
    <w:lvl w:ilvl="0" w:tplc="CB9CA7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AE6B57"/>
    <w:multiLevelType w:val="hybridMultilevel"/>
    <w:tmpl w:val="709A362E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 w15:restartNumberingAfterBreak="0">
    <w:nsid w:val="6F2C30C6"/>
    <w:multiLevelType w:val="multilevel"/>
    <w:tmpl w:val="94748CC2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26553AA"/>
    <w:multiLevelType w:val="hybridMultilevel"/>
    <w:tmpl w:val="7FDA5A98"/>
    <w:lvl w:ilvl="0" w:tplc="386E3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7FD8"/>
    <w:multiLevelType w:val="hybridMultilevel"/>
    <w:tmpl w:val="4802E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066999">
    <w:abstractNumId w:val="4"/>
  </w:num>
  <w:num w:numId="2" w16cid:durableId="1978342646">
    <w:abstractNumId w:val="7"/>
  </w:num>
  <w:num w:numId="3" w16cid:durableId="544761272">
    <w:abstractNumId w:val="2"/>
  </w:num>
  <w:num w:numId="4" w16cid:durableId="126434661">
    <w:abstractNumId w:val="0"/>
  </w:num>
  <w:num w:numId="5" w16cid:durableId="327825358">
    <w:abstractNumId w:val="12"/>
  </w:num>
  <w:num w:numId="6" w16cid:durableId="2091542407">
    <w:abstractNumId w:val="5"/>
  </w:num>
  <w:num w:numId="7" w16cid:durableId="65616650">
    <w:abstractNumId w:val="3"/>
  </w:num>
  <w:num w:numId="8" w16cid:durableId="1049375035">
    <w:abstractNumId w:val="1"/>
  </w:num>
  <w:num w:numId="9" w16cid:durableId="1319920690">
    <w:abstractNumId w:val="13"/>
  </w:num>
  <w:num w:numId="10" w16cid:durableId="528883585">
    <w:abstractNumId w:val="11"/>
  </w:num>
  <w:num w:numId="11" w16cid:durableId="1051734204">
    <w:abstractNumId w:val="8"/>
  </w:num>
  <w:num w:numId="12" w16cid:durableId="977757266">
    <w:abstractNumId w:val="10"/>
  </w:num>
  <w:num w:numId="13" w16cid:durableId="1187791318">
    <w:abstractNumId w:val="10"/>
    <w:lvlOverride w:ilvl="0">
      <w:startOverride w:val="1"/>
    </w:lvlOverride>
  </w:num>
  <w:num w:numId="14" w16cid:durableId="2512760">
    <w:abstractNumId w:val="9"/>
  </w:num>
  <w:num w:numId="15" w16cid:durableId="207416147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1E"/>
    <w:rsid w:val="00036F64"/>
    <w:rsid w:val="00052F4C"/>
    <w:rsid w:val="000766DF"/>
    <w:rsid w:val="000A1129"/>
    <w:rsid w:val="00116AED"/>
    <w:rsid w:val="00125844"/>
    <w:rsid w:val="00155769"/>
    <w:rsid w:val="00173BA8"/>
    <w:rsid w:val="00175C6C"/>
    <w:rsid w:val="00194F22"/>
    <w:rsid w:val="001973C4"/>
    <w:rsid w:val="001A741E"/>
    <w:rsid w:val="001B0A76"/>
    <w:rsid w:val="001B582D"/>
    <w:rsid w:val="001D63DD"/>
    <w:rsid w:val="001E10E9"/>
    <w:rsid w:val="001F14D0"/>
    <w:rsid w:val="001F3C41"/>
    <w:rsid w:val="001F4EA9"/>
    <w:rsid w:val="00230853"/>
    <w:rsid w:val="0023495C"/>
    <w:rsid w:val="00296551"/>
    <w:rsid w:val="00296584"/>
    <w:rsid w:val="002D59E0"/>
    <w:rsid w:val="002D75D7"/>
    <w:rsid w:val="002F2658"/>
    <w:rsid w:val="003321B3"/>
    <w:rsid w:val="003731FB"/>
    <w:rsid w:val="00377D7B"/>
    <w:rsid w:val="00396F0F"/>
    <w:rsid w:val="003C1BD7"/>
    <w:rsid w:val="003C496A"/>
    <w:rsid w:val="003E2694"/>
    <w:rsid w:val="003F563C"/>
    <w:rsid w:val="00405DC3"/>
    <w:rsid w:val="00410334"/>
    <w:rsid w:val="00412ED6"/>
    <w:rsid w:val="00456A02"/>
    <w:rsid w:val="0046502E"/>
    <w:rsid w:val="0047414E"/>
    <w:rsid w:val="004908FF"/>
    <w:rsid w:val="004C1A4E"/>
    <w:rsid w:val="004E5F13"/>
    <w:rsid w:val="005812CC"/>
    <w:rsid w:val="005B1093"/>
    <w:rsid w:val="005C5E38"/>
    <w:rsid w:val="005D21F8"/>
    <w:rsid w:val="005D6721"/>
    <w:rsid w:val="005F0372"/>
    <w:rsid w:val="0060772E"/>
    <w:rsid w:val="006159F8"/>
    <w:rsid w:val="006172D8"/>
    <w:rsid w:val="00636189"/>
    <w:rsid w:val="00697825"/>
    <w:rsid w:val="006E25B9"/>
    <w:rsid w:val="00710EA6"/>
    <w:rsid w:val="0071307C"/>
    <w:rsid w:val="0074303A"/>
    <w:rsid w:val="00744312"/>
    <w:rsid w:val="007518CE"/>
    <w:rsid w:val="007927B1"/>
    <w:rsid w:val="00794DA1"/>
    <w:rsid w:val="007C6316"/>
    <w:rsid w:val="00825535"/>
    <w:rsid w:val="008349FD"/>
    <w:rsid w:val="00843F74"/>
    <w:rsid w:val="008836D8"/>
    <w:rsid w:val="0088469E"/>
    <w:rsid w:val="008A1898"/>
    <w:rsid w:val="008B1BE0"/>
    <w:rsid w:val="008B76AE"/>
    <w:rsid w:val="0090022B"/>
    <w:rsid w:val="00913E62"/>
    <w:rsid w:val="00925416"/>
    <w:rsid w:val="00953046"/>
    <w:rsid w:val="00964304"/>
    <w:rsid w:val="00985500"/>
    <w:rsid w:val="00993366"/>
    <w:rsid w:val="009B7784"/>
    <w:rsid w:val="009E326F"/>
    <w:rsid w:val="00A17454"/>
    <w:rsid w:val="00A34385"/>
    <w:rsid w:val="00A37124"/>
    <w:rsid w:val="00A4143F"/>
    <w:rsid w:val="00A54018"/>
    <w:rsid w:val="00AF60D5"/>
    <w:rsid w:val="00B0055A"/>
    <w:rsid w:val="00B04AD1"/>
    <w:rsid w:val="00B63A96"/>
    <w:rsid w:val="00B875D0"/>
    <w:rsid w:val="00BA1A4A"/>
    <w:rsid w:val="00BB6BF9"/>
    <w:rsid w:val="00C14458"/>
    <w:rsid w:val="00C523F0"/>
    <w:rsid w:val="00C528B4"/>
    <w:rsid w:val="00C544ED"/>
    <w:rsid w:val="00C61403"/>
    <w:rsid w:val="00C74E36"/>
    <w:rsid w:val="00C75CD7"/>
    <w:rsid w:val="00C84A0A"/>
    <w:rsid w:val="00CB3276"/>
    <w:rsid w:val="00CE71D1"/>
    <w:rsid w:val="00CF39FB"/>
    <w:rsid w:val="00D051DE"/>
    <w:rsid w:val="00D212C7"/>
    <w:rsid w:val="00D5003C"/>
    <w:rsid w:val="00D508BE"/>
    <w:rsid w:val="00D722DE"/>
    <w:rsid w:val="00D72D7C"/>
    <w:rsid w:val="00D7564F"/>
    <w:rsid w:val="00DB4B1A"/>
    <w:rsid w:val="00DD1C54"/>
    <w:rsid w:val="00E32598"/>
    <w:rsid w:val="00E349F4"/>
    <w:rsid w:val="00E6661F"/>
    <w:rsid w:val="00E95496"/>
    <w:rsid w:val="00EB4BA4"/>
    <w:rsid w:val="00ED5190"/>
    <w:rsid w:val="00ED6862"/>
    <w:rsid w:val="00ED7D21"/>
    <w:rsid w:val="00EE09BD"/>
    <w:rsid w:val="00EE27B7"/>
    <w:rsid w:val="00EE27C2"/>
    <w:rsid w:val="00EE4B32"/>
    <w:rsid w:val="00EF2BFA"/>
    <w:rsid w:val="00EF590D"/>
    <w:rsid w:val="00F3046E"/>
    <w:rsid w:val="00F30C3F"/>
    <w:rsid w:val="00F312F0"/>
    <w:rsid w:val="00F62558"/>
    <w:rsid w:val="00F62B56"/>
    <w:rsid w:val="00F71D6D"/>
    <w:rsid w:val="00FA21BC"/>
    <w:rsid w:val="00FD3D20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BDAA"/>
  <w15:docId w15:val="{34AB56E7-A85B-49B1-8EFF-A8669443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  <w:style w:type="paragraph" w:customStyle="1" w:styleId="Standard">
    <w:name w:val="Standard"/>
    <w:rsid w:val="00BB6BF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6BF9"/>
    <w:pPr>
      <w:spacing w:after="140" w:line="276" w:lineRule="auto"/>
    </w:pPr>
  </w:style>
  <w:style w:type="character" w:customStyle="1" w:styleId="Internetlink">
    <w:name w:val="Internet link"/>
    <w:rsid w:val="00BB6BF9"/>
    <w:rPr>
      <w:color w:val="000080"/>
      <w:u w:val="single"/>
    </w:rPr>
  </w:style>
  <w:style w:type="numbering" w:customStyle="1" w:styleId="WW8Num1">
    <w:name w:val="WW8Num1"/>
    <w:basedOn w:val="Bezlisty"/>
    <w:rsid w:val="00BB6BF9"/>
    <w:pPr>
      <w:numPr>
        <w:numId w:val="12"/>
      </w:numPr>
    </w:pPr>
  </w:style>
  <w:style w:type="character" w:styleId="Hipercze">
    <w:name w:val="Hyperlink"/>
    <w:basedOn w:val="Domylnaczcionkaakapitu"/>
    <w:uiPriority w:val="99"/>
    <w:semiHidden/>
    <w:unhideWhenUsed/>
    <w:rsid w:val="00036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wloclaw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63D8D-61D2-43AC-951A-6723DCFD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Magdalena Kubczak</cp:lastModifiedBy>
  <cp:revision>3</cp:revision>
  <cp:lastPrinted>2014-09-16T06:51:00Z</cp:lastPrinted>
  <dcterms:created xsi:type="dcterms:W3CDTF">2021-04-29T11:35:00Z</dcterms:created>
  <dcterms:modified xsi:type="dcterms:W3CDTF">2025-04-01T09:15:00Z</dcterms:modified>
</cp:coreProperties>
</file>