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B98B1" w14:textId="31DBE00B" w:rsidR="00141C4A" w:rsidRPr="00141C4A" w:rsidRDefault="00141C4A" w:rsidP="00C57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>Włocławek</w:t>
      </w:r>
      <w:r w:rsidR="00CE5233">
        <w:rPr>
          <w:rFonts w:ascii="Times New Roman" w:hAnsi="Times New Roman" w:cs="Times New Roman"/>
          <w:sz w:val="24"/>
          <w:szCs w:val="24"/>
        </w:rPr>
        <w:t xml:space="preserve">, </w:t>
      </w:r>
      <w:r w:rsidR="005C4EDB">
        <w:rPr>
          <w:rFonts w:ascii="Times New Roman" w:hAnsi="Times New Roman" w:cs="Times New Roman"/>
          <w:sz w:val="24"/>
          <w:szCs w:val="24"/>
        </w:rPr>
        <w:t>2</w:t>
      </w:r>
      <w:r w:rsidR="000812A5">
        <w:rPr>
          <w:rFonts w:ascii="Times New Roman" w:hAnsi="Times New Roman" w:cs="Times New Roman"/>
          <w:sz w:val="24"/>
          <w:szCs w:val="24"/>
        </w:rPr>
        <w:t>4</w:t>
      </w:r>
      <w:r w:rsidRPr="00141C4A">
        <w:rPr>
          <w:rFonts w:ascii="Times New Roman" w:hAnsi="Times New Roman" w:cs="Times New Roman"/>
          <w:sz w:val="24"/>
          <w:szCs w:val="24"/>
        </w:rPr>
        <w:t xml:space="preserve"> </w:t>
      </w:r>
      <w:r w:rsidR="00F94ECA">
        <w:rPr>
          <w:rFonts w:ascii="Times New Roman" w:hAnsi="Times New Roman" w:cs="Times New Roman"/>
          <w:sz w:val="24"/>
          <w:szCs w:val="24"/>
        </w:rPr>
        <w:t>czerwca</w:t>
      </w:r>
      <w:r w:rsidR="005A6BFA">
        <w:rPr>
          <w:rFonts w:ascii="Times New Roman" w:hAnsi="Times New Roman" w:cs="Times New Roman"/>
          <w:sz w:val="24"/>
          <w:szCs w:val="24"/>
        </w:rPr>
        <w:t xml:space="preserve"> </w:t>
      </w:r>
      <w:r w:rsidRPr="00141C4A">
        <w:rPr>
          <w:rFonts w:ascii="Times New Roman" w:hAnsi="Times New Roman" w:cs="Times New Roman"/>
          <w:sz w:val="24"/>
          <w:szCs w:val="24"/>
        </w:rPr>
        <w:t>2025 r.</w:t>
      </w:r>
    </w:p>
    <w:p w14:paraId="028B5AFC" w14:textId="45A27BA3" w:rsidR="00141C4A" w:rsidRPr="00141C4A" w:rsidRDefault="00141C4A" w:rsidP="00C5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C4A">
        <w:rPr>
          <w:rFonts w:ascii="Times New Roman" w:hAnsi="Times New Roman" w:cs="Times New Roman"/>
          <w:sz w:val="24"/>
          <w:szCs w:val="24"/>
        </w:rPr>
        <w:t>ZP.272.1.</w:t>
      </w:r>
      <w:r w:rsidR="005A6BFA">
        <w:rPr>
          <w:rFonts w:ascii="Times New Roman" w:hAnsi="Times New Roman" w:cs="Times New Roman"/>
          <w:sz w:val="24"/>
          <w:szCs w:val="24"/>
        </w:rPr>
        <w:t>1</w:t>
      </w:r>
      <w:r w:rsidR="00F94ECA">
        <w:rPr>
          <w:rFonts w:ascii="Times New Roman" w:hAnsi="Times New Roman" w:cs="Times New Roman"/>
          <w:sz w:val="24"/>
          <w:szCs w:val="24"/>
        </w:rPr>
        <w:t>7</w:t>
      </w:r>
      <w:r w:rsidRPr="00141C4A">
        <w:rPr>
          <w:rFonts w:ascii="Times New Roman" w:hAnsi="Times New Roman" w:cs="Times New Roman"/>
          <w:sz w:val="24"/>
          <w:szCs w:val="24"/>
        </w:rPr>
        <w:t xml:space="preserve">.2025 </w:t>
      </w:r>
    </w:p>
    <w:p w14:paraId="59A904C3" w14:textId="77777777" w:rsidR="00141C4A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bookmarkStart w:id="0" w:name="_Hlk74139713"/>
    </w:p>
    <w:p w14:paraId="1101126B" w14:textId="77777777" w:rsidR="00F604E1" w:rsidRDefault="00F604E1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499F40FF" w14:textId="77777777" w:rsidR="00F604E1" w:rsidRDefault="00F604E1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320761FA" w14:textId="77777777" w:rsidR="00F604E1" w:rsidRDefault="00F604E1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7B553C6E" w14:textId="12066BB4" w:rsidR="00141C4A" w:rsidRPr="00D5250C" w:rsidRDefault="00141C4A" w:rsidP="00C57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1C4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WYJAŚNIENIE WRAZ ZE ZMIANĄ TREŚCI </w:t>
      </w:r>
      <w:r w:rsidRPr="00141C4A">
        <w:rPr>
          <w:rFonts w:ascii="Times New Roman" w:hAnsi="Times New Roman" w:cs="Times New Roman"/>
          <w:b/>
          <w:bCs/>
          <w:sz w:val="24"/>
          <w:szCs w:val="24"/>
        </w:rPr>
        <w:t>SPECYFIKACJI WARUNKÓW ZAMÓWIENIA /SWZ/</w:t>
      </w:r>
      <w:bookmarkEnd w:id="0"/>
    </w:p>
    <w:p w14:paraId="0192BBAD" w14:textId="77777777" w:rsid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CE3151" w14:textId="0E46678F" w:rsidR="00C570A5" w:rsidRPr="005A6BFA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C570A5">
        <w:rPr>
          <w:rFonts w:ascii="Times New Roman" w:hAnsi="Times New Roman" w:cs="Times New Roman"/>
          <w:sz w:val="24"/>
          <w:szCs w:val="24"/>
        </w:rPr>
        <w:t>Dotyczy: postępowanie o udzielenie zamówienia publicznego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5AAD">
        <w:rPr>
          <w:rFonts w:ascii="Times New Roman" w:hAnsi="Times New Roman" w:cs="Times New Roman"/>
          <w:sz w:val="24"/>
          <w:szCs w:val="24"/>
        </w:rPr>
        <w:t>pn.</w:t>
      </w:r>
      <w:r w:rsidRPr="00C57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6BFA" w:rsidRPr="005A6BF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5370F" w:rsidRPr="0005370F">
        <w:rPr>
          <w:rFonts w:ascii="Times New Roman" w:hAnsi="Times New Roman" w:cs="Times New Roman"/>
          <w:b/>
          <w:bCs/>
          <w:sz w:val="24"/>
          <w:szCs w:val="24"/>
        </w:rPr>
        <w:t>Wymiana źródeł ciepła w jednostkach organizacyjnych powiatu” – II postępowanie</w:t>
      </w:r>
      <w:r w:rsidR="0005370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5370F" w:rsidRPr="000537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0A5">
        <w:rPr>
          <w:rFonts w:ascii="Times New Roman" w:hAnsi="Times New Roman" w:cs="Times New Roman"/>
          <w:sz w:val="24"/>
          <w:szCs w:val="24"/>
        </w:rPr>
        <w:t xml:space="preserve">prowadzone </w:t>
      </w:r>
      <w:r w:rsidR="005A6BFA" w:rsidRPr="005A6BFA">
        <w:rPr>
          <w:rFonts w:ascii="Times New Roman" w:hAnsi="Times New Roman" w:cs="Times New Roman"/>
          <w:sz w:val="24"/>
          <w:szCs w:val="24"/>
          <w:lang w:bidi="pl-PL"/>
        </w:rPr>
        <w:t>w trybie przetargu nieograniczonego</w:t>
      </w:r>
      <w:r w:rsidR="005A6BF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C570A5">
        <w:rPr>
          <w:rFonts w:ascii="Times New Roman" w:hAnsi="Times New Roman" w:cs="Times New Roman"/>
          <w:sz w:val="24"/>
          <w:szCs w:val="24"/>
        </w:rPr>
        <w:t xml:space="preserve">na podstawie art. </w:t>
      </w:r>
      <w:r w:rsidR="005A6BFA">
        <w:rPr>
          <w:rFonts w:ascii="Times New Roman" w:hAnsi="Times New Roman" w:cs="Times New Roman"/>
          <w:sz w:val="24"/>
          <w:szCs w:val="24"/>
        </w:rPr>
        <w:t>132 - 139</w:t>
      </w:r>
      <w:r w:rsidRPr="00C570A5">
        <w:rPr>
          <w:rFonts w:ascii="Times New Roman" w:hAnsi="Times New Roman" w:cs="Times New Roman"/>
          <w:sz w:val="24"/>
          <w:szCs w:val="24"/>
        </w:rPr>
        <w:t xml:space="preserve"> ustawy z dnia 11 września 2019 r. - Prawo zamówień publicznych (Dz. U. z 2024 r., poz. 1320, </w:t>
      </w:r>
      <w:r w:rsidR="006E5AAD">
        <w:rPr>
          <w:rFonts w:ascii="Times New Roman" w:hAnsi="Times New Roman" w:cs="Times New Roman"/>
          <w:sz w:val="24"/>
          <w:szCs w:val="24"/>
        </w:rPr>
        <w:t>ze zm</w:t>
      </w:r>
      <w:r w:rsidRPr="00C570A5">
        <w:rPr>
          <w:rFonts w:ascii="Times New Roman" w:hAnsi="Times New Roman" w:cs="Times New Roman"/>
          <w:sz w:val="24"/>
          <w:szCs w:val="24"/>
        </w:rPr>
        <w:t xml:space="preserve">.) </w:t>
      </w:r>
    </w:p>
    <w:p w14:paraId="6FBAD066" w14:textId="4A34ABE8" w:rsidR="00C570A5" w:rsidRPr="005E4C2D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OGŁOSZENIE O ZAMÓWIENIU nr </w:t>
      </w:r>
      <w:r w:rsidR="00323CAE" w:rsidRPr="00323CAE">
        <w:rPr>
          <w:rFonts w:ascii="Times New Roman" w:hAnsi="Times New Roman" w:cs="Times New Roman"/>
          <w:b/>
          <w:bCs/>
          <w:sz w:val="24"/>
          <w:szCs w:val="24"/>
        </w:rPr>
        <w:t xml:space="preserve">2025/S 102-343159 </w:t>
      </w: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323CAE">
        <w:rPr>
          <w:rFonts w:ascii="Times New Roman" w:hAnsi="Times New Roman" w:cs="Times New Roman"/>
          <w:b/>
          <w:bCs/>
          <w:sz w:val="24"/>
          <w:szCs w:val="24"/>
        </w:rPr>
        <w:t>28 maja</w:t>
      </w:r>
      <w:r w:rsidRPr="005E4C2D">
        <w:rPr>
          <w:rFonts w:ascii="Times New Roman" w:hAnsi="Times New Roman" w:cs="Times New Roman"/>
          <w:b/>
          <w:bCs/>
          <w:sz w:val="24"/>
          <w:szCs w:val="24"/>
        </w:rPr>
        <w:t xml:space="preserve"> 2025 r.</w:t>
      </w:r>
    </w:p>
    <w:p w14:paraId="18BC0A18" w14:textId="64372E34" w:rsidR="00C570A5" w:rsidRDefault="00C570A5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70A5">
        <w:rPr>
          <w:rFonts w:ascii="Times New Roman" w:hAnsi="Times New Roman" w:cs="Times New Roman"/>
          <w:sz w:val="24"/>
          <w:szCs w:val="24"/>
        </w:rPr>
        <w:t>Identyfikator (ID) postępowania na Platformie e-Zamówienia:</w:t>
      </w:r>
      <w:r w:rsidR="00323C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3CAE" w:rsidRPr="00323CAE">
        <w:rPr>
          <w:rFonts w:ascii="Times New Roman" w:hAnsi="Times New Roman" w:cs="Times New Roman"/>
          <w:b/>
          <w:bCs/>
          <w:sz w:val="24"/>
          <w:szCs w:val="24"/>
        </w:rPr>
        <w:t xml:space="preserve">ocds-148610-eafefccd-fc85-4d9b-bb31-5042ec7b5e35 </w:t>
      </w:r>
    </w:p>
    <w:p w14:paraId="2F8D0D90" w14:textId="77777777" w:rsidR="00184A42" w:rsidRPr="00141C4A" w:rsidRDefault="00184A42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6BC232" w14:textId="7A7C506F" w:rsidR="005A6BFA" w:rsidRPr="005A6BFA" w:rsidRDefault="005A6BFA" w:rsidP="005A6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BFA">
        <w:rPr>
          <w:rFonts w:ascii="Times New Roman" w:hAnsi="Times New Roman" w:cs="Times New Roman"/>
          <w:sz w:val="24"/>
          <w:szCs w:val="24"/>
        </w:rPr>
        <w:t>Działając na podstawie art. 135 ust. 2 i 6 ustawy z dnia 11 września 2019 r. - Prawo zamówień publicznych</w:t>
      </w:r>
      <w:r w:rsidR="006E5AAD">
        <w:rPr>
          <w:rFonts w:ascii="Times New Roman" w:hAnsi="Times New Roman" w:cs="Times New Roman"/>
          <w:sz w:val="24"/>
          <w:szCs w:val="24"/>
        </w:rPr>
        <w:t xml:space="preserve">, </w:t>
      </w:r>
      <w:r w:rsidRPr="005A6BFA">
        <w:rPr>
          <w:rFonts w:ascii="Times New Roman" w:hAnsi="Times New Roman" w:cs="Times New Roman"/>
          <w:sz w:val="24"/>
          <w:szCs w:val="24"/>
        </w:rPr>
        <w:t>zwanej dalej także „</w:t>
      </w:r>
      <w:proofErr w:type="spellStart"/>
      <w:r w:rsidRPr="005A6BF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A6BFA">
        <w:rPr>
          <w:rFonts w:ascii="Times New Roman" w:hAnsi="Times New Roman" w:cs="Times New Roman"/>
          <w:sz w:val="24"/>
          <w:szCs w:val="24"/>
        </w:rPr>
        <w:t xml:space="preserve">”, zamawiający udziela wyjaśnień treści SWZ i udostępnia treść zapytań z wyjaśnieniami treści SWZ oraz działając na podstawie art. 137 </w:t>
      </w:r>
      <w:proofErr w:type="spellStart"/>
      <w:r w:rsidRPr="005A6BF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A6BFA">
        <w:rPr>
          <w:rFonts w:ascii="Times New Roman" w:hAnsi="Times New Roman" w:cs="Times New Roman"/>
          <w:sz w:val="24"/>
          <w:szCs w:val="24"/>
        </w:rPr>
        <w:t xml:space="preserve"> zmienia treść SWZ.</w:t>
      </w:r>
    </w:p>
    <w:p w14:paraId="4A05A904" w14:textId="77777777" w:rsidR="005A6BFA" w:rsidRPr="005A6BFA" w:rsidRDefault="005A6BFA" w:rsidP="005A6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6BFA">
        <w:rPr>
          <w:rFonts w:ascii="Times New Roman" w:hAnsi="Times New Roman" w:cs="Times New Roman"/>
          <w:sz w:val="24"/>
          <w:szCs w:val="24"/>
          <w:u w:val="single"/>
        </w:rPr>
        <w:t>Informuję, że w toku prowadzonego postępowania o udzielenie zamówienia publicznego wykonawcy zwrócili się do zamawiającego z wnioskami o wyjaśnienie treści SWZ.</w:t>
      </w:r>
    </w:p>
    <w:p w14:paraId="5631E8C6" w14:textId="77777777" w:rsidR="005A6BFA" w:rsidRPr="005A6BFA" w:rsidRDefault="005A6BFA" w:rsidP="005A6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6BFA">
        <w:rPr>
          <w:rFonts w:ascii="Times New Roman" w:hAnsi="Times New Roman" w:cs="Times New Roman"/>
          <w:sz w:val="24"/>
          <w:szCs w:val="24"/>
          <w:u w:val="single"/>
        </w:rPr>
        <w:t xml:space="preserve">W związku z powyższym, działając na podstawie art. 135 ust. 2 i 6 </w:t>
      </w:r>
      <w:proofErr w:type="spellStart"/>
      <w:r w:rsidRPr="005A6BFA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5A6BFA">
        <w:rPr>
          <w:rFonts w:ascii="Times New Roman" w:hAnsi="Times New Roman" w:cs="Times New Roman"/>
          <w:sz w:val="24"/>
          <w:szCs w:val="24"/>
          <w:u w:val="single"/>
        </w:rPr>
        <w:t>, przekazuję treść wniosków o wyjaśnienie treści SWZ, wniesionych przez wykonawców wraz z wyjaśnieniami treści SWZ zamawiającego.</w:t>
      </w:r>
    </w:p>
    <w:p w14:paraId="47CDFA4B" w14:textId="77777777" w:rsidR="005D1C20" w:rsidRDefault="005D1C20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DD90B32" w14:textId="77777777" w:rsidR="00FE40A8" w:rsidRPr="002E6037" w:rsidRDefault="00FE40A8" w:rsidP="00FE40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5CC">
        <w:rPr>
          <w:rFonts w:ascii="Times New Roman" w:hAnsi="Times New Roman" w:cs="Times New Roman"/>
          <w:b/>
          <w:bCs/>
          <w:sz w:val="24"/>
          <w:szCs w:val="24"/>
        </w:rPr>
        <w:t>PYTANIA I ODPOWIEDZI:</w:t>
      </w:r>
    </w:p>
    <w:p w14:paraId="78E12955" w14:textId="77777777" w:rsidR="00FE40A8" w:rsidRDefault="00FE40A8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0D94629" w14:textId="02459ABC" w:rsidR="00DF231D" w:rsidRPr="00F52A4B" w:rsidRDefault="007C1BCB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 w:rsidR="00F46F74">
        <w:rPr>
          <w:rFonts w:ascii="Times New Roman" w:hAnsi="Times New Roman" w:cs="Times New Roman"/>
          <w:sz w:val="24"/>
          <w:szCs w:val="24"/>
          <w:u w:val="single"/>
        </w:rPr>
        <w:t xml:space="preserve">29 maja 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>2025 r. wykonawc</w:t>
      </w:r>
      <w:r w:rsidR="002E6037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zwróci</w:t>
      </w:r>
      <w:r w:rsidR="002E6037">
        <w:rPr>
          <w:rFonts w:ascii="Times New Roman" w:hAnsi="Times New Roman" w:cs="Times New Roman"/>
          <w:sz w:val="24"/>
          <w:szCs w:val="24"/>
          <w:u w:val="single"/>
        </w:rPr>
        <w:t>ł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się z zapytani</w:t>
      </w:r>
      <w:r w:rsidR="00082654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2E6037">
        <w:rPr>
          <w:rFonts w:ascii="Times New Roman" w:hAnsi="Times New Roman" w:cs="Times New Roman"/>
          <w:sz w:val="24"/>
          <w:szCs w:val="24"/>
          <w:u w:val="single"/>
        </w:rPr>
        <w:t>m</w:t>
      </w:r>
      <w:r w:rsidRPr="00DD57C1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  <w:bookmarkStart w:id="1" w:name="_Hlk190349699"/>
    </w:p>
    <w:p w14:paraId="415DD202" w14:textId="77777777" w:rsidR="00DF231D" w:rsidRPr="00184A42" w:rsidRDefault="00DF231D" w:rsidP="00FE40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4A42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2323D826" w14:textId="72042200" w:rsidR="000E29D4" w:rsidRDefault="000E29D4" w:rsidP="000E29D4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9D4">
        <w:rPr>
          <w:rFonts w:ascii="Times New Roman" w:hAnsi="Times New Roman" w:cs="Times New Roman"/>
          <w:sz w:val="24"/>
          <w:szCs w:val="24"/>
        </w:rPr>
        <w:t xml:space="preserve">Dzień Dobry Proszę udostępnić dobór i parametry </w:t>
      </w:r>
      <w:bookmarkStart w:id="2" w:name="_Hlk201673384"/>
      <w:r w:rsidRPr="000E29D4">
        <w:rPr>
          <w:rFonts w:ascii="Times New Roman" w:hAnsi="Times New Roman" w:cs="Times New Roman"/>
          <w:sz w:val="24"/>
          <w:szCs w:val="24"/>
        </w:rPr>
        <w:t>urządzeń: pomp obiegowych, wymienników płytowych, naczyń przeponowych, zaworów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9D4">
        <w:rPr>
          <w:rFonts w:ascii="Times New Roman" w:hAnsi="Times New Roman" w:cs="Times New Roman"/>
          <w:sz w:val="24"/>
          <w:szCs w:val="24"/>
        </w:rPr>
        <w:t>mieszających, itd</w:t>
      </w:r>
      <w:bookmarkEnd w:id="2"/>
      <w:r w:rsidRPr="000E29D4">
        <w:rPr>
          <w:rFonts w:ascii="Times New Roman" w:hAnsi="Times New Roman" w:cs="Times New Roman"/>
          <w:sz w:val="24"/>
          <w:szCs w:val="24"/>
        </w:rPr>
        <w:t>. itp.</w:t>
      </w:r>
    </w:p>
    <w:p w14:paraId="2A7C7EA7" w14:textId="77777777" w:rsidR="00F604E1" w:rsidRDefault="00DF231D" w:rsidP="002B5E31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57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Odpowiedź:</w:t>
      </w:r>
      <w:bookmarkStart w:id="3" w:name="_Hlk197331877"/>
      <w:r w:rsidR="00A56AF3"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30A7452" w14:textId="3700885F" w:rsidR="002B5E31" w:rsidRPr="00715715" w:rsidRDefault="002B5E31" w:rsidP="002B5E31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5715">
        <w:rPr>
          <w:rFonts w:ascii="Times New Roman" w:hAnsi="Times New Roman" w:cs="Times New Roman"/>
          <w:i/>
          <w:iCs/>
          <w:sz w:val="24"/>
          <w:szCs w:val="24"/>
        </w:rPr>
        <w:t>Zgodnie z Załącznikiem nr 1 do SWZ – Opis przedmiotu zamówienia wykonawca winien wykonać projekty wykonawcze a więc dobrać odpowiednie urządzenia: pomp obiegowe, wymienniki płytowe, naczynia przeponowe, zawor</w:t>
      </w:r>
      <w:r w:rsidR="005C4BBF" w:rsidRPr="00715715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 mieszając</w:t>
      </w:r>
      <w:r w:rsidR="005C4BBF" w:rsidRPr="00715715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5C4BBF" w:rsidRPr="00715715">
        <w:rPr>
          <w:rFonts w:ascii="Times New Roman" w:hAnsi="Times New Roman" w:cs="Times New Roman"/>
          <w:i/>
          <w:iCs/>
          <w:sz w:val="24"/>
          <w:szCs w:val="24"/>
        </w:rPr>
        <w:t>itd.</w:t>
      </w:r>
      <w:r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C4BBF" w:rsidRPr="00715715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715715">
        <w:rPr>
          <w:rFonts w:ascii="Times New Roman" w:hAnsi="Times New Roman" w:cs="Times New Roman"/>
          <w:i/>
          <w:iCs/>
          <w:sz w:val="24"/>
          <w:szCs w:val="24"/>
        </w:rPr>
        <w:t>iezbędne dane do opracowania projektów</w:t>
      </w:r>
      <w:r w:rsidR="005C4BBF"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 wykonawczych,</w:t>
      </w:r>
      <w:r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 w tym wielkości pomp (np. punkty pracy)</w:t>
      </w:r>
      <w:r w:rsidR="005C4BBF"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 zawarte</w:t>
      </w:r>
      <w:r w:rsidRPr="00715715">
        <w:rPr>
          <w:rFonts w:ascii="Times New Roman" w:hAnsi="Times New Roman" w:cs="Times New Roman"/>
          <w:i/>
          <w:iCs/>
          <w:sz w:val="24"/>
          <w:szCs w:val="24"/>
        </w:rPr>
        <w:t xml:space="preserve"> są w </w:t>
      </w:r>
      <w:r w:rsidR="005C4BBF" w:rsidRPr="00715715">
        <w:rPr>
          <w:rFonts w:ascii="Times New Roman" w:hAnsi="Times New Roman" w:cs="Times New Roman"/>
          <w:i/>
          <w:iCs/>
          <w:sz w:val="24"/>
          <w:szCs w:val="24"/>
        </w:rPr>
        <w:t>Załączniku nr 1 do SWZ – Opisie przedmiotu zamówienia</w:t>
      </w:r>
      <w:r w:rsidRPr="0071571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bookmarkEnd w:id="3"/>
    <w:p w14:paraId="225D3EAC" w14:textId="77777777" w:rsidR="005C4BBF" w:rsidRPr="006C118B" w:rsidRDefault="005C4BBF" w:rsidP="000B433E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iCs/>
          <w:color w:val="EE0000"/>
          <w:kern w:val="3"/>
          <w:sz w:val="24"/>
          <w:szCs w:val="24"/>
          <w:lang w:eastAsia="zh-CN" w:bidi="hi-IN"/>
          <w14:ligatures w14:val="none"/>
        </w:rPr>
      </w:pPr>
    </w:p>
    <w:bookmarkEnd w:id="1"/>
    <w:p w14:paraId="68D6142F" w14:textId="7FCB4A12" w:rsidR="00FE40A8" w:rsidRPr="00F52A4B" w:rsidRDefault="00FE40A8" w:rsidP="007C1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118B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 w:rsidR="008500F1">
        <w:rPr>
          <w:rFonts w:ascii="Times New Roman" w:hAnsi="Times New Roman" w:cs="Times New Roman"/>
          <w:sz w:val="24"/>
          <w:szCs w:val="24"/>
          <w:u w:val="single"/>
        </w:rPr>
        <w:t>04 czerwca</w:t>
      </w:r>
      <w:r w:rsidRPr="006C118B">
        <w:rPr>
          <w:rFonts w:ascii="Times New Roman" w:hAnsi="Times New Roman" w:cs="Times New Roman"/>
          <w:sz w:val="24"/>
          <w:szCs w:val="24"/>
          <w:u w:val="single"/>
        </w:rPr>
        <w:t xml:space="preserve"> 2025 r. wykonawca zwrócił się z zapytani</w:t>
      </w:r>
      <w:r w:rsidR="000B433E" w:rsidRPr="006C118B"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6C118B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51B68004" w14:textId="683232DC" w:rsidR="00C2519D" w:rsidRPr="00184A42" w:rsidRDefault="00C2519D" w:rsidP="007C1B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4A42">
        <w:rPr>
          <w:rFonts w:ascii="Times New Roman" w:hAnsi="Times New Roman" w:cs="Times New Roman"/>
          <w:b/>
          <w:bCs/>
          <w:sz w:val="24"/>
          <w:szCs w:val="24"/>
        </w:rPr>
        <w:t>Pytanie:</w:t>
      </w:r>
    </w:p>
    <w:p w14:paraId="4824B305" w14:textId="77777777" w:rsidR="00FE4775" w:rsidRDefault="00FE4775" w:rsidP="00E02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75">
        <w:rPr>
          <w:rFonts w:ascii="Times New Roman" w:hAnsi="Times New Roman" w:cs="Times New Roman"/>
          <w:sz w:val="24"/>
          <w:szCs w:val="24"/>
        </w:rPr>
        <w:t>Dzień Dobry Proszę udostępnić przedmiary/kosztorysy nakładcze, "ślepe" w formacie ATH.</w:t>
      </w:r>
    </w:p>
    <w:p w14:paraId="270CCC20" w14:textId="77777777" w:rsidR="00283646" w:rsidRDefault="00E02869" w:rsidP="00E0286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84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Odpowiedź:</w:t>
      </w:r>
      <w:r w:rsidR="003D666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0AD080E4" w14:textId="1CD15DEB" w:rsidR="00E02869" w:rsidRPr="00906698" w:rsidRDefault="007D575C" w:rsidP="00E0286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D575C">
        <w:rPr>
          <w:rFonts w:ascii="Times New Roman" w:hAnsi="Times New Roman" w:cs="Times New Roman"/>
          <w:i/>
          <w:iCs/>
          <w:sz w:val="24"/>
          <w:szCs w:val="24"/>
        </w:rPr>
        <w:t xml:space="preserve">Zamawiający wyjaśnia, że w ramach </w:t>
      </w:r>
      <w:bookmarkStart w:id="4" w:name="_Hlk201673348"/>
      <w:r w:rsidRPr="007D575C">
        <w:rPr>
          <w:rFonts w:ascii="Times New Roman" w:hAnsi="Times New Roman" w:cs="Times New Roman"/>
          <w:i/>
          <w:iCs/>
          <w:sz w:val="24"/>
          <w:szCs w:val="24"/>
        </w:rPr>
        <w:t xml:space="preserve">Załącznika nr 1 do SWZ </w:t>
      </w:r>
      <w:r w:rsidR="00A811D5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7D575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811D5">
        <w:rPr>
          <w:rFonts w:ascii="Times New Roman" w:hAnsi="Times New Roman" w:cs="Times New Roman"/>
          <w:i/>
          <w:iCs/>
          <w:sz w:val="24"/>
          <w:szCs w:val="24"/>
        </w:rPr>
        <w:t xml:space="preserve">Opis przedmiotu zamówienia </w:t>
      </w:r>
      <w:bookmarkEnd w:id="4"/>
      <w:r w:rsidR="00A811D5" w:rsidRPr="00A811D5">
        <w:rPr>
          <w:rFonts w:ascii="Times New Roman" w:hAnsi="Times New Roman" w:cs="Times New Roman"/>
          <w:i/>
          <w:iCs/>
          <w:sz w:val="24"/>
          <w:szCs w:val="24"/>
        </w:rPr>
        <w:t>(Projekty techniczne, STWIOR, przedmiary</w:t>
      </w:r>
      <w:r w:rsidR="00A811D5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7D575C">
        <w:rPr>
          <w:rFonts w:ascii="Times New Roman" w:hAnsi="Times New Roman" w:cs="Times New Roman"/>
          <w:i/>
          <w:iCs/>
          <w:sz w:val="24"/>
          <w:szCs w:val="24"/>
        </w:rPr>
        <w:t xml:space="preserve"> udostępnił przedmiary w wersji wygenerowanej do .pdf a nie skan dokumentu. Zamawiający wyjaśnia, że nie może udostępnić wersji .</w:t>
      </w:r>
      <w:proofErr w:type="spellStart"/>
      <w:r w:rsidRPr="007D575C">
        <w:rPr>
          <w:rFonts w:ascii="Times New Roman" w:hAnsi="Times New Roman" w:cs="Times New Roman"/>
          <w:i/>
          <w:iCs/>
          <w:sz w:val="24"/>
          <w:szCs w:val="24"/>
        </w:rPr>
        <w:t>ath</w:t>
      </w:r>
      <w:proofErr w:type="spellEnd"/>
      <w:r w:rsidRPr="007D575C">
        <w:rPr>
          <w:rFonts w:ascii="Times New Roman" w:hAnsi="Times New Roman" w:cs="Times New Roman"/>
          <w:i/>
          <w:iCs/>
          <w:sz w:val="24"/>
          <w:szCs w:val="24"/>
        </w:rPr>
        <w:t>, ponieważ nie jest ona ogólnie dostępn</w:t>
      </w:r>
      <w:r w:rsidRPr="00A811D5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A811D5" w:rsidRPr="00A811D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D47C99F" w14:textId="77777777" w:rsidR="00E02869" w:rsidRDefault="00E02869" w:rsidP="00E02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6129F" w14:textId="253B4643" w:rsidR="00FE40A8" w:rsidRPr="00F52A4B" w:rsidRDefault="00FE40A8" w:rsidP="00E02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E40A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W dniu </w:t>
      </w:r>
      <w:r w:rsidR="00373058">
        <w:rPr>
          <w:rFonts w:ascii="Times New Roman" w:hAnsi="Times New Roman" w:cs="Times New Roman"/>
          <w:sz w:val="24"/>
          <w:szCs w:val="24"/>
          <w:u w:val="single"/>
        </w:rPr>
        <w:t>04 czerwca</w:t>
      </w:r>
      <w:r w:rsidRPr="00FE40A8">
        <w:rPr>
          <w:rFonts w:ascii="Times New Roman" w:hAnsi="Times New Roman" w:cs="Times New Roman"/>
          <w:sz w:val="24"/>
          <w:szCs w:val="24"/>
          <w:u w:val="single"/>
        </w:rPr>
        <w:t xml:space="preserve"> 2025 r. wykonawca zwrócił się z zapytani</w:t>
      </w:r>
      <w:r w:rsidR="00373058">
        <w:rPr>
          <w:rFonts w:ascii="Times New Roman" w:hAnsi="Times New Roman" w:cs="Times New Roman"/>
          <w:sz w:val="24"/>
          <w:szCs w:val="24"/>
          <w:u w:val="single"/>
        </w:rPr>
        <w:t>ami</w:t>
      </w:r>
      <w:r w:rsidRPr="00FE40A8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62F0D644" w14:textId="0CA32C5B" w:rsidR="00E02869" w:rsidRPr="00E02869" w:rsidRDefault="00E02869" w:rsidP="00E028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869">
        <w:rPr>
          <w:rFonts w:ascii="Times New Roman" w:hAnsi="Times New Roman" w:cs="Times New Roman"/>
          <w:b/>
          <w:bCs/>
          <w:sz w:val="24"/>
          <w:szCs w:val="24"/>
        </w:rPr>
        <w:t>Pytani</w:t>
      </w:r>
      <w:r w:rsidR="0037305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0286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1E3DCD7" w14:textId="15676E76" w:rsidR="00C54B9E" w:rsidRPr="00C54B9E" w:rsidRDefault="00C54B9E" w:rsidP="00C5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B9E">
        <w:rPr>
          <w:rFonts w:ascii="Times New Roman" w:hAnsi="Times New Roman" w:cs="Times New Roman"/>
          <w:sz w:val="24"/>
          <w:szCs w:val="24"/>
        </w:rPr>
        <w:t>1. Czy pompy ciepła mają być sterowane przez jedną automatykę dostarczaną przez Dostawcę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B9E">
        <w:rPr>
          <w:rFonts w:ascii="Times New Roman" w:hAnsi="Times New Roman" w:cs="Times New Roman"/>
          <w:sz w:val="24"/>
          <w:szCs w:val="24"/>
        </w:rPr>
        <w:t xml:space="preserve">pomp ciepła? (Dotyczy projektu DPS Kurowo, </w:t>
      </w:r>
      <w:proofErr w:type="spellStart"/>
      <w:r w:rsidRPr="00C54B9E">
        <w:rPr>
          <w:rFonts w:ascii="Times New Roman" w:hAnsi="Times New Roman" w:cs="Times New Roman"/>
          <w:sz w:val="24"/>
          <w:szCs w:val="24"/>
        </w:rPr>
        <w:t>PCKZiU</w:t>
      </w:r>
      <w:proofErr w:type="spellEnd"/>
      <w:r w:rsidRPr="00C54B9E">
        <w:rPr>
          <w:rFonts w:ascii="Times New Roman" w:hAnsi="Times New Roman" w:cs="Times New Roman"/>
          <w:sz w:val="24"/>
          <w:szCs w:val="24"/>
        </w:rPr>
        <w:t xml:space="preserve"> Chodecz)</w:t>
      </w:r>
    </w:p>
    <w:p w14:paraId="226775BD" w14:textId="58AD4DA6" w:rsidR="00C54B9E" w:rsidRPr="00C54B9E" w:rsidRDefault="00C54B9E" w:rsidP="00C5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B9E">
        <w:rPr>
          <w:rFonts w:ascii="Times New Roman" w:hAnsi="Times New Roman" w:cs="Times New Roman"/>
          <w:sz w:val="24"/>
          <w:szCs w:val="24"/>
        </w:rPr>
        <w:t>2. Jakie sprężarki są dopuszczone do zastosowania w pompach ciepła? (Dotyczy projektu DPS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B9E">
        <w:rPr>
          <w:rFonts w:ascii="Times New Roman" w:hAnsi="Times New Roman" w:cs="Times New Roman"/>
          <w:sz w:val="24"/>
          <w:szCs w:val="24"/>
        </w:rPr>
        <w:t xml:space="preserve">Kurowo, </w:t>
      </w:r>
      <w:proofErr w:type="spellStart"/>
      <w:r w:rsidRPr="00C54B9E">
        <w:rPr>
          <w:rFonts w:ascii="Times New Roman" w:hAnsi="Times New Roman" w:cs="Times New Roman"/>
          <w:sz w:val="24"/>
          <w:szCs w:val="24"/>
        </w:rPr>
        <w:t>PCKZiU</w:t>
      </w:r>
      <w:proofErr w:type="spellEnd"/>
      <w:r w:rsidRPr="00C54B9E">
        <w:rPr>
          <w:rFonts w:ascii="Times New Roman" w:hAnsi="Times New Roman" w:cs="Times New Roman"/>
          <w:sz w:val="24"/>
          <w:szCs w:val="24"/>
        </w:rPr>
        <w:t xml:space="preserve"> Chodecz)</w:t>
      </w:r>
    </w:p>
    <w:p w14:paraId="40B82D08" w14:textId="4D701739" w:rsidR="00C54B9E" w:rsidRPr="00C54B9E" w:rsidRDefault="00C54B9E" w:rsidP="00C5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B9E">
        <w:rPr>
          <w:rFonts w:ascii="Times New Roman" w:hAnsi="Times New Roman" w:cs="Times New Roman"/>
          <w:sz w:val="24"/>
          <w:szCs w:val="24"/>
        </w:rPr>
        <w:t>3. Jakie funkcje powinien spełniać program sterujący pomp ciepła? (Dotyczy projektu DPS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B9E">
        <w:rPr>
          <w:rFonts w:ascii="Times New Roman" w:hAnsi="Times New Roman" w:cs="Times New Roman"/>
          <w:sz w:val="24"/>
          <w:szCs w:val="24"/>
        </w:rPr>
        <w:t xml:space="preserve">Kurowo, </w:t>
      </w:r>
      <w:proofErr w:type="spellStart"/>
      <w:r w:rsidRPr="00C54B9E">
        <w:rPr>
          <w:rFonts w:ascii="Times New Roman" w:hAnsi="Times New Roman" w:cs="Times New Roman"/>
          <w:sz w:val="24"/>
          <w:szCs w:val="24"/>
        </w:rPr>
        <w:t>PCKZiU</w:t>
      </w:r>
      <w:proofErr w:type="spellEnd"/>
      <w:r w:rsidRPr="00C54B9E">
        <w:rPr>
          <w:rFonts w:ascii="Times New Roman" w:hAnsi="Times New Roman" w:cs="Times New Roman"/>
          <w:sz w:val="24"/>
          <w:szCs w:val="24"/>
        </w:rPr>
        <w:t xml:space="preserve"> Chodecz)</w:t>
      </w:r>
    </w:p>
    <w:p w14:paraId="060940AC" w14:textId="77777777" w:rsidR="00C54B9E" w:rsidRDefault="00C54B9E" w:rsidP="00C54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B9E">
        <w:rPr>
          <w:rFonts w:ascii="Times New Roman" w:hAnsi="Times New Roman" w:cs="Times New Roman"/>
          <w:sz w:val="24"/>
          <w:szCs w:val="24"/>
        </w:rPr>
        <w:t>4. Czy za równoważne zamawiający uzna urządzenia, które osiągają niższy maksymalny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B9E">
        <w:rPr>
          <w:rFonts w:ascii="Times New Roman" w:hAnsi="Times New Roman" w:cs="Times New Roman"/>
          <w:sz w:val="24"/>
          <w:szCs w:val="24"/>
        </w:rPr>
        <w:t>parametr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B9E">
        <w:rPr>
          <w:rFonts w:ascii="Times New Roman" w:hAnsi="Times New Roman" w:cs="Times New Roman"/>
          <w:sz w:val="24"/>
          <w:szCs w:val="24"/>
        </w:rPr>
        <w:t>pracy (temperatura, efektywność, moc)?</w:t>
      </w:r>
    </w:p>
    <w:p w14:paraId="0EBA5166" w14:textId="77777777" w:rsidR="00283646" w:rsidRDefault="00E02869" w:rsidP="005856B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84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</w:t>
      </w:r>
      <w:r w:rsidR="003730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zi</w:t>
      </w:r>
      <w:r w:rsidRPr="00184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="00A56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453B5D0A" w14:textId="417DB5F5" w:rsid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1. Tak, pompy ciepła mają być sterowane przez jeden system dostarczany przez Dostawcę pomp ciepła.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517D361" w14:textId="77777777" w:rsid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 w:rsidRPr="005856BE">
        <w:rPr>
          <w:rFonts w:ascii="Times New Roman" w:hAnsi="Times New Roman" w:cs="Times New Roman"/>
          <w:i/>
          <w:iCs/>
          <w:sz w:val="24"/>
          <w:szCs w:val="24"/>
        </w:rPr>
        <w:t xml:space="preserve">Pompa ciepła I stopnia – dwie sprężarki typu </w:t>
      </w:r>
      <w:proofErr w:type="spellStart"/>
      <w:r w:rsidRPr="005856BE">
        <w:rPr>
          <w:rFonts w:ascii="Times New Roman" w:hAnsi="Times New Roman" w:cs="Times New Roman"/>
          <w:i/>
          <w:iCs/>
          <w:sz w:val="24"/>
          <w:szCs w:val="24"/>
        </w:rPr>
        <w:t>scroll</w:t>
      </w:r>
      <w:proofErr w:type="spellEnd"/>
      <w:r w:rsidRPr="005856BE">
        <w:rPr>
          <w:rFonts w:ascii="Times New Roman" w:hAnsi="Times New Roman" w:cs="Times New Roman"/>
          <w:i/>
          <w:iCs/>
          <w:sz w:val="24"/>
          <w:szCs w:val="24"/>
        </w:rPr>
        <w:t xml:space="preserve"> – po jednej sprężarce na układ chłodniczy, pompa ciepła II stopnia – sprężarki tłokowe, wyposażone w inwertery pozwalające na modulację mocy danej sprężarki w zakresie 50-100%.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847AB14" w14:textId="116D31AF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3. </w:t>
      </w:r>
      <w:r w:rsidRPr="005856BE">
        <w:rPr>
          <w:rFonts w:ascii="Times New Roman" w:hAnsi="Times New Roman" w:cs="Times New Roman"/>
          <w:i/>
          <w:iCs/>
          <w:sz w:val="24"/>
          <w:szCs w:val="24"/>
        </w:rPr>
        <w:t>Zastosowane rozwiązanie automatyki musi spełniać następujące funkcje:</w:t>
      </w:r>
    </w:p>
    <w:p w14:paraId="607AD842" w14:textId="237C0921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• Komunikacja z systemami nadrzędnymi za pomocą cyfrowych wejść/wyjść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63C74C71" w14:textId="6876EA63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• Interfejs użytkownika umożliwiający szczegółowe przeglądanie danych z pomp ciepła oraz ich</w:t>
      </w:r>
    </w:p>
    <w:p w14:paraId="6FCC7D8A" w14:textId="33210623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Sterowanie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12F905F4" w14:textId="2DD8669E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• Wymagane podłączenia z systemem nadrzędnym stosu poprzez port szeregowy RS485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76662DFD" w14:textId="6D26BCF7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• Możliwość podłączenia z systemem poprzez złącze Ethernet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48FF46A2" w14:textId="4F03305E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• Możliwość połączenia bezpośredniego z systemem BMS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04459B48" w14:textId="1A01B58E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•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56BE">
        <w:rPr>
          <w:rFonts w:ascii="Times New Roman" w:hAnsi="Times New Roman" w:cs="Times New Roman"/>
          <w:i/>
          <w:iCs/>
          <w:sz w:val="24"/>
          <w:szCs w:val="24"/>
        </w:rPr>
        <w:t>Monitorowanie stanów alarmowych, usuwanie rejestrów alarmów, zerowanie automatycznych</w:t>
      </w:r>
    </w:p>
    <w:p w14:paraId="7D62D83E" w14:textId="15B01920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liczników alarmów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540EC07A" w14:textId="0DE2F49D" w:rsidR="005856BE" w:rsidRPr="005856BE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 xml:space="preserve">• Możliwość komunikacji za pomocą protokołu komunikacyjnego </w:t>
      </w:r>
      <w:proofErr w:type="spellStart"/>
      <w:r w:rsidRPr="005856BE">
        <w:rPr>
          <w:rFonts w:ascii="Times New Roman" w:hAnsi="Times New Roman" w:cs="Times New Roman"/>
          <w:i/>
          <w:iCs/>
          <w:sz w:val="24"/>
          <w:szCs w:val="24"/>
        </w:rPr>
        <w:t>Modbus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1691B362" w14:textId="0776D88F" w:rsidR="006C118B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BE">
        <w:rPr>
          <w:rFonts w:ascii="Times New Roman" w:hAnsi="Times New Roman" w:cs="Times New Roman"/>
          <w:i/>
          <w:iCs/>
          <w:sz w:val="24"/>
          <w:szCs w:val="24"/>
        </w:rPr>
        <w:t>• Zdalne monitorowanie i programowanie układu</w:t>
      </w:r>
      <w:r w:rsidR="004A59E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71A1453" w14:textId="63CCCFAD" w:rsidR="004A59ED" w:rsidRPr="00A56AF3" w:rsidRDefault="004A59ED" w:rsidP="005856B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4. </w:t>
      </w:r>
      <w:r w:rsidRPr="004A59ED">
        <w:rPr>
          <w:rFonts w:ascii="Times New Roman" w:hAnsi="Times New Roman" w:cs="Times New Roman"/>
          <w:i/>
          <w:iCs/>
          <w:sz w:val="24"/>
          <w:szCs w:val="24"/>
        </w:rPr>
        <w:t>Nie, urządzenia, które osiągają niższy maksymalny parametr pracy nie zostaną uznane za równoważne.</w:t>
      </w:r>
    </w:p>
    <w:p w14:paraId="7B82EE29" w14:textId="77777777" w:rsidR="00082654" w:rsidRDefault="00082654" w:rsidP="00E02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37C5E" w14:textId="111CA462" w:rsidR="00082654" w:rsidRPr="00F52A4B" w:rsidRDefault="00082654" w:rsidP="00E02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2654">
        <w:rPr>
          <w:rFonts w:ascii="Times New Roman" w:hAnsi="Times New Roman" w:cs="Times New Roman"/>
          <w:sz w:val="24"/>
          <w:szCs w:val="24"/>
          <w:u w:val="single"/>
        </w:rPr>
        <w:t xml:space="preserve">W dniu </w:t>
      </w:r>
      <w:r w:rsidR="00C54B9E">
        <w:rPr>
          <w:rFonts w:ascii="Times New Roman" w:hAnsi="Times New Roman" w:cs="Times New Roman"/>
          <w:sz w:val="24"/>
          <w:szCs w:val="24"/>
          <w:u w:val="single"/>
        </w:rPr>
        <w:t>11 czerwca</w:t>
      </w:r>
      <w:r w:rsidRPr="00082654">
        <w:rPr>
          <w:rFonts w:ascii="Times New Roman" w:hAnsi="Times New Roman" w:cs="Times New Roman"/>
          <w:sz w:val="24"/>
          <w:szCs w:val="24"/>
          <w:u w:val="single"/>
        </w:rPr>
        <w:t xml:space="preserve"> 2025 r. wykonawca zwrócił się z zapytani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082654">
        <w:rPr>
          <w:rFonts w:ascii="Times New Roman" w:hAnsi="Times New Roman" w:cs="Times New Roman"/>
          <w:sz w:val="24"/>
          <w:szCs w:val="24"/>
          <w:u w:val="single"/>
        </w:rPr>
        <w:t>m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082654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381A82A2" w14:textId="5C99FBD4" w:rsidR="00E02869" w:rsidRDefault="00E02869" w:rsidP="00E028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869">
        <w:rPr>
          <w:rFonts w:ascii="Times New Roman" w:hAnsi="Times New Roman" w:cs="Times New Roman"/>
          <w:b/>
          <w:bCs/>
          <w:sz w:val="24"/>
          <w:szCs w:val="24"/>
        </w:rPr>
        <w:t>Pytani</w:t>
      </w:r>
      <w:r w:rsidR="0028364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0286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7B995A6" w14:textId="696A9C00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71">
        <w:rPr>
          <w:rFonts w:ascii="Times New Roman" w:hAnsi="Times New Roman" w:cs="Times New Roman"/>
          <w:sz w:val="24"/>
          <w:szCs w:val="24"/>
        </w:rPr>
        <w:t xml:space="preserve">Wnosimy o modyfikację warunku udziału w postępowaniu określonego w pkt 8.1.4 SWZ w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70471">
        <w:rPr>
          <w:rFonts w:ascii="Times New Roman" w:hAnsi="Times New Roman" w:cs="Times New Roman"/>
          <w:sz w:val="24"/>
          <w:szCs w:val="24"/>
        </w:rPr>
        <w:t>akresie minimalnej wymaganej mocy jednej z pomp ciepła, poprzez zmianę:</w:t>
      </w:r>
    </w:p>
    <w:p w14:paraId="45AEC62A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71">
        <w:rPr>
          <w:rFonts w:ascii="Times New Roman" w:hAnsi="Times New Roman" w:cs="Times New Roman"/>
          <w:sz w:val="24"/>
          <w:szCs w:val="24"/>
        </w:rPr>
        <w:t>„jedna pompa ciepła o mocy grzewczej minimum 70 kW”</w:t>
      </w:r>
    </w:p>
    <w:p w14:paraId="5CF51053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71">
        <w:rPr>
          <w:rFonts w:ascii="Times New Roman" w:hAnsi="Times New Roman" w:cs="Times New Roman"/>
          <w:sz w:val="24"/>
          <w:szCs w:val="24"/>
        </w:rPr>
        <w:t>na:</w:t>
      </w:r>
    </w:p>
    <w:p w14:paraId="40801C8A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71">
        <w:rPr>
          <w:rFonts w:ascii="Times New Roman" w:hAnsi="Times New Roman" w:cs="Times New Roman"/>
          <w:sz w:val="24"/>
          <w:szCs w:val="24"/>
        </w:rPr>
        <w:t>„jedna pompa ciepła (lub instalacja kaskadowa) o mocy grzewczej minimum 56 kW”</w:t>
      </w:r>
    </w:p>
    <w:p w14:paraId="0DD3B28D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71">
        <w:rPr>
          <w:rFonts w:ascii="Times New Roman" w:hAnsi="Times New Roman" w:cs="Times New Roman"/>
          <w:b/>
          <w:bCs/>
          <w:sz w:val="24"/>
          <w:szCs w:val="24"/>
        </w:rPr>
        <w:t>Uzasadnienie:</w:t>
      </w:r>
    </w:p>
    <w:p w14:paraId="628715C2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71">
        <w:rPr>
          <w:rFonts w:ascii="Times New Roman" w:hAnsi="Times New Roman" w:cs="Times New Roman"/>
          <w:b/>
          <w:bCs/>
          <w:sz w:val="24"/>
          <w:szCs w:val="24"/>
        </w:rPr>
        <w:t xml:space="preserve">Zachowanie merytorycznego celu warunku </w:t>
      </w:r>
    </w:p>
    <w:p w14:paraId="7178D474" w14:textId="345CADDF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71">
        <w:rPr>
          <w:rFonts w:ascii="Times New Roman" w:hAnsi="Times New Roman" w:cs="Times New Roman"/>
          <w:sz w:val="24"/>
          <w:szCs w:val="24"/>
        </w:rPr>
        <w:t>Instalacja o mocy 56 kW (np. 2 × 28 kW w kaskadzie) to rozwiązanie odpowiadające skali i złożoności wymaganej przez Zamawiającego. Zmiana nie narusza celu, jakim jest dopuszczenie do postępowania wykonawców posiadających doświadczenie w dostawie, montażu i uruchomieniu średniej i dużej wielkości systemów grzewczych.</w:t>
      </w:r>
    </w:p>
    <w:p w14:paraId="437B539C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71">
        <w:rPr>
          <w:rFonts w:ascii="Times New Roman" w:hAnsi="Times New Roman" w:cs="Times New Roman"/>
          <w:b/>
          <w:bCs/>
          <w:sz w:val="24"/>
          <w:szCs w:val="24"/>
        </w:rPr>
        <w:t>Zwiększenie konkurencyjności i realna korzyść dla Zamawiającego</w:t>
      </w:r>
    </w:p>
    <w:p w14:paraId="6D43700B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71">
        <w:rPr>
          <w:rFonts w:ascii="Times New Roman" w:hAnsi="Times New Roman" w:cs="Times New Roman"/>
          <w:sz w:val="24"/>
          <w:szCs w:val="24"/>
        </w:rPr>
        <w:t>Modyfikacja umożliwi udział w postępowaniu szerszemu gronu wykonawców, co może przełożyć się na większą liczbę ofert, a tym samym – na bardziej konkurencyjne warunki cenowe i jakościowe.</w:t>
      </w:r>
    </w:p>
    <w:p w14:paraId="4F2E572C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71">
        <w:rPr>
          <w:rFonts w:ascii="Times New Roman" w:hAnsi="Times New Roman" w:cs="Times New Roman"/>
          <w:b/>
          <w:bCs/>
          <w:sz w:val="24"/>
          <w:szCs w:val="24"/>
        </w:rPr>
        <w:t>Wniosek o dopuszczenie konkretnego rodzaju doświadczenia:</w:t>
      </w:r>
    </w:p>
    <w:p w14:paraId="3FD31285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71">
        <w:rPr>
          <w:rFonts w:ascii="Times New Roman" w:hAnsi="Times New Roman" w:cs="Times New Roman"/>
          <w:sz w:val="24"/>
          <w:szCs w:val="24"/>
        </w:rPr>
        <w:lastRenderedPageBreak/>
        <w:t>Prosimy również o potwierdzenie, że Zamawiający dopuści jako spełnienie warunku określonego w pkt 8.1.4 SWZ realizację, w której:</w:t>
      </w:r>
    </w:p>
    <w:p w14:paraId="1F7A427F" w14:textId="77777777" w:rsidR="00B70471" w:rsidRP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71">
        <w:rPr>
          <w:rFonts w:ascii="Times New Roman" w:hAnsi="Times New Roman" w:cs="Times New Roman"/>
          <w:sz w:val="24"/>
          <w:szCs w:val="24"/>
        </w:rPr>
        <w:t>Wykonawca działając jako deweloper, wykonał dla siebie dwie niezależne inwestycje mieszkaniowe, każda z inwestycji objęła dostawę, montaż i uruchomienie instalacji kaskadowej pomp ciepła, roboty zostały wykonane siłami własnymi.</w:t>
      </w:r>
    </w:p>
    <w:p w14:paraId="74E642D8" w14:textId="77777777" w:rsid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471">
        <w:rPr>
          <w:rFonts w:ascii="Times New Roman" w:hAnsi="Times New Roman" w:cs="Times New Roman"/>
          <w:sz w:val="24"/>
          <w:szCs w:val="24"/>
        </w:rPr>
        <w:t>Mając na uwadze zasadę proporcjonalności, konkurencyjności oraz cel warunku określonego w SWZ, zwracamy się o pozytywne rozpatrzenie naszego wniosku oraz jednoznaczne potwierdzenie dopuszczalności wskazanego typu doświadczenia.</w:t>
      </w:r>
    </w:p>
    <w:p w14:paraId="372CF9F6" w14:textId="735A93D5" w:rsidR="00E02869" w:rsidRDefault="00E02869" w:rsidP="00B70471">
      <w:pPr>
        <w:spacing w:after="0" w:line="240" w:lineRule="auto"/>
        <w:jc w:val="both"/>
      </w:pPr>
      <w:r w:rsidRPr="00184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</w:t>
      </w:r>
      <w:r w:rsidR="00B704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zi</w:t>
      </w:r>
      <w:r w:rsidRPr="00184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="00C503C1" w:rsidRPr="00C503C1">
        <w:t xml:space="preserve"> </w:t>
      </w:r>
    </w:p>
    <w:p w14:paraId="7BBFF17D" w14:textId="05265A46" w:rsidR="00AB7911" w:rsidRDefault="00AB7911" w:rsidP="00B7047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7911">
        <w:rPr>
          <w:rFonts w:ascii="Times New Roman" w:hAnsi="Times New Roman" w:cs="Times New Roman"/>
          <w:i/>
          <w:iCs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zmienia przedmiotowy warunek udziału w postępowaniu </w:t>
      </w:r>
      <w:r w:rsidRPr="00AB7911">
        <w:rPr>
          <w:rFonts w:ascii="Times New Roman" w:hAnsi="Times New Roman" w:cs="Times New Roman"/>
          <w:i/>
          <w:iCs/>
          <w:sz w:val="24"/>
          <w:szCs w:val="24"/>
        </w:rPr>
        <w:t xml:space="preserve">w zakresie wymaganej </w:t>
      </w:r>
      <w:r w:rsidR="00CA443B" w:rsidRPr="00AB7911">
        <w:rPr>
          <w:rFonts w:ascii="Times New Roman" w:hAnsi="Times New Roman" w:cs="Times New Roman"/>
          <w:i/>
          <w:iCs/>
          <w:sz w:val="24"/>
          <w:szCs w:val="24"/>
        </w:rPr>
        <w:t xml:space="preserve">minimalnej </w:t>
      </w:r>
      <w:r w:rsidRPr="00AB7911">
        <w:rPr>
          <w:rFonts w:ascii="Times New Roman" w:hAnsi="Times New Roman" w:cs="Times New Roman"/>
          <w:i/>
          <w:iCs/>
          <w:sz w:val="24"/>
          <w:szCs w:val="24"/>
        </w:rPr>
        <w:t>mocy jednej z pomp ciepła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>/kaskadowej instalacji pomp ciepła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oraz zakresu 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 xml:space="preserve">wymaganego </w:t>
      </w:r>
      <w:r>
        <w:rPr>
          <w:rFonts w:ascii="Times New Roman" w:hAnsi="Times New Roman" w:cs="Times New Roman"/>
          <w:i/>
          <w:iCs/>
          <w:sz w:val="24"/>
          <w:szCs w:val="24"/>
        </w:rPr>
        <w:t>doświadczenia.</w:t>
      </w:r>
    </w:p>
    <w:p w14:paraId="064B6EE9" w14:textId="5056B07D" w:rsidR="002C576D" w:rsidRDefault="00AB7911" w:rsidP="00B7047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7911">
        <w:rPr>
          <w:rFonts w:ascii="Times New Roman" w:hAnsi="Times New Roman" w:cs="Times New Roman"/>
          <w:i/>
          <w:iCs/>
          <w:sz w:val="24"/>
          <w:szCs w:val="24"/>
        </w:rPr>
        <w:t>W zakresie dopuszczenia konkretnego rodzaju doświadczenia</w:t>
      </w:r>
      <w:r w:rsidR="002C576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zamawiający wyjaśni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>a,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że zgodnie z</w:t>
      </w:r>
      <w:r w:rsidR="002C576D">
        <w:rPr>
          <w:rFonts w:ascii="Times New Roman" w:hAnsi="Times New Roman" w:cs="Times New Roman"/>
          <w:i/>
          <w:iCs/>
          <w:sz w:val="24"/>
          <w:szCs w:val="24"/>
        </w:rPr>
        <w:t xml:space="preserve"> § 9 ust. 1 pkt 2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B7911">
        <w:rPr>
          <w:rFonts w:ascii="Times New Roman" w:hAnsi="Times New Roman" w:cs="Times New Roman"/>
          <w:i/>
          <w:iCs/>
          <w:sz w:val="24"/>
          <w:szCs w:val="24"/>
        </w:rPr>
        <w:t>rozporządzenia Ministra  Rozwoju, Pracy i Technologii z dnia 23 grudnia 2020 r. w sprawie podmiotowych środków dowodowych oraz innych dokumentów lub oświadczeń, jakich może żądać zamawiający od wykonawcy (Dz.U. z 2020 r. poz. 2415, ze zm.</w:t>
      </w:r>
      <w:r w:rsidR="002C576D">
        <w:rPr>
          <w:rFonts w:ascii="Times New Roman" w:hAnsi="Times New Roman" w:cs="Times New Roman"/>
          <w:i/>
          <w:iCs/>
          <w:sz w:val="24"/>
          <w:szCs w:val="24"/>
        </w:rPr>
        <w:t>, zamawiający</w:t>
      </w:r>
      <w:r w:rsidR="007541F0">
        <w:rPr>
          <w:rFonts w:ascii="Times New Roman" w:hAnsi="Times New Roman" w:cs="Times New Roman"/>
          <w:i/>
          <w:iCs/>
          <w:sz w:val="24"/>
          <w:szCs w:val="24"/>
        </w:rPr>
        <w:t xml:space="preserve"> w przedmiotowym postępowaniu</w:t>
      </w:r>
      <w:r w:rsidR="002C576D">
        <w:rPr>
          <w:rFonts w:ascii="Times New Roman" w:hAnsi="Times New Roman" w:cs="Times New Roman"/>
          <w:i/>
          <w:iCs/>
          <w:sz w:val="24"/>
          <w:szCs w:val="24"/>
        </w:rPr>
        <w:t xml:space="preserve"> może żądać: 2) </w:t>
      </w:r>
      <w:r w:rsidR="002C576D" w:rsidRPr="002C576D">
        <w:rPr>
          <w:rFonts w:ascii="Times New Roman" w:hAnsi="Times New Roman" w:cs="Times New Roman"/>
          <w:i/>
          <w:iCs/>
          <w:sz w:val="24"/>
          <w:szCs w:val="24"/>
        </w:rPr>
        <w:t xml:space="preserve">wykazu dostaw lub usług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lub usługi zostały wykonane lub są wykonywane, </w:t>
      </w:r>
      <w:r w:rsidR="002C576D" w:rsidRPr="002C576D">
        <w:rPr>
          <w:rFonts w:ascii="Times New Roman" w:hAnsi="Times New Roman" w:cs="Times New Roman"/>
          <w:i/>
          <w:iCs/>
          <w:sz w:val="24"/>
          <w:szCs w:val="24"/>
          <w:u w:val="single"/>
        </w:rPr>
        <w:t>oraz załączeniem dowodów określających, czy te dostawy lub usługi zostały wykonane</w:t>
      </w:r>
      <w:r w:rsidR="002C576D" w:rsidRPr="002C576D">
        <w:rPr>
          <w:rFonts w:ascii="Times New Roman" w:hAnsi="Times New Roman" w:cs="Times New Roman"/>
          <w:i/>
          <w:iCs/>
          <w:sz w:val="24"/>
          <w:szCs w:val="24"/>
        </w:rPr>
        <w:t xml:space="preserve"> lub są wykonywane należycie, </w:t>
      </w:r>
      <w:r w:rsidR="002C576D" w:rsidRPr="002C576D">
        <w:rPr>
          <w:rFonts w:ascii="Times New Roman" w:hAnsi="Times New Roman" w:cs="Times New Roman"/>
          <w:i/>
          <w:iCs/>
          <w:sz w:val="24"/>
          <w:szCs w:val="24"/>
          <w:u w:val="single"/>
        </w:rPr>
        <w:t>przy czym dowodami, o których mowa, są referencje bądź inne dokumenty sporządzone przez podmiot, na rzecz którego dostawy lub usługi zostały wykonane,</w:t>
      </w:r>
      <w:r w:rsidR="002C576D" w:rsidRPr="002C576D">
        <w:rPr>
          <w:rFonts w:ascii="Times New Roman" w:hAnsi="Times New Roman" w:cs="Times New Roman"/>
          <w:i/>
          <w:iCs/>
          <w:sz w:val="24"/>
          <w:szCs w:val="24"/>
        </w:rPr>
        <w:t xml:space="preserve"> a w przypadku świadczeń powtarzających się lub ciągłych są wykonywane</w:t>
      </w:r>
      <w:r w:rsidR="002C576D" w:rsidRPr="007541F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, a jeżeli wykonawca z przyczyn niezależnych od niego nie jest w stanie uzyskać tych dokumentów - oświadczenie wykonawcy;</w:t>
      </w:r>
      <w:r w:rsidR="002C576D" w:rsidRPr="002C576D">
        <w:rPr>
          <w:rFonts w:ascii="Times New Roman" w:hAnsi="Times New Roman" w:cs="Times New Roman"/>
          <w:i/>
          <w:iCs/>
          <w:sz w:val="24"/>
          <w:szCs w:val="24"/>
        </w:rPr>
        <w:t xml:space="preserve"> w przypadku świadczeń powtarzających się lub ciągłych nadal wykonywanych referencje bądź inne dokumenty potwierdzające ich należyte wykonywanie powinny być wystawione w okresie ostatnich 3 miesięcy</w:t>
      </w:r>
      <w:r w:rsidR="007541F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EB0571A" w14:textId="0C3D4D14" w:rsidR="007541F0" w:rsidRPr="00AB7911" w:rsidRDefault="007541F0" w:rsidP="00B7047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Zgodnie z powyższym pkt 9.1.2 SWZ  w zakresie </w:t>
      </w:r>
      <w:r w:rsidRPr="007541F0">
        <w:rPr>
          <w:rFonts w:ascii="Times New Roman" w:hAnsi="Times New Roman" w:cs="Times New Roman"/>
          <w:i/>
          <w:iCs/>
          <w:sz w:val="24"/>
          <w:szCs w:val="24"/>
        </w:rPr>
        <w:t>spełniania warunków udziału w postępowaniu</w:t>
      </w:r>
      <w:r>
        <w:rPr>
          <w:rFonts w:ascii="Times New Roman" w:hAnsi="Times New Roman" w:cs="Times New Roman"/>
          <w:i/>
          <w:iCs/>
          <w:sz w:val="24"/>
          <w:szCs w:val="24"/>
        </w:rPr>
        <w:t>, zamawiający żąda w przedmiotowym postępowaniu:</w:t>
      </w:r>
    </w:p>
    <w:p w14:paraId="642C7ED6" w14:textId="62939B84" w:rsidR="00283646" w:rsidRDefault="00283646" w:rsidP="00B7047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 xml:space="preserve">- wykazu dostaw wykonanych, w okresie ostatnich 5 lat, a jeżeli okres prowadzenia działalności jest krótszy – w tym okresie, wraz z podaniem ich wartości, przedmiotu, dat wykonania i podmiotów, na rzecz których dostawy zostały wykonane oraz załączeniem dowodów określających, czy te dostawy zostały wykonane należycie, przy czym dowodami, o których mowa, są referencje bądź inne dokumenty sporządzone przez podmiot, na rzecz którego dostawy zostały wykonane, </w:t>
      </w:r>
      <w:r w:rsidRPr="007541F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jeżeli wykonawca z przyczyn niezależnych od niego nie jest w stanie uzyskać tych dokumentów – oświadczenie wykonawcy</w:t>
      </w:r>
      <w:r w:rsidRPr="00283646">
        <w:rPr>
          <w:rFonts w:ascii="Times New Roman" w:hAnsi="Times New Roman" w:cs="Times New Roman"/>
          <w:i/>
          <w:iCs/>
          <w:sz w:val="24"/>
          <w:szCs w:val="24"/>
        </w:rPr>
        <w:t xml:space="preserve"> - potwierdzającego spełnienie warunku udziału w postępowaniu dotyczącego zdolności technicznej lub zawodowej określonego w pkt 8.1.4 SWZ, który stanowi załącznik nr 12 do SWZ.</w:t>
      </w:r>
    </w:p>
    <w:p w14:paraId="543AAED5" w14:textId="24D82E8A" w:rsidR="007541F0" w:rsidRPr="00906698" w:rsidRDefault="007541F0" w:rsidP="00B7047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Zgodnie z powyższym, jeżeli wykonawca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 xml:space="preserve"> (podmiot, który wykonał dostawę) i </w:t>
      </w:r>
      <w:r w:rsidR="001D2BF2">
        <w:rPr>
          <w:rFonts w:ascii="Times New Roman" w:hAnsi="Times New Roman" w:cs="Times New Roman"/>
          <w:i/>
          <w:iCs/>
          <w:sz w:val="24"/>
          <w:szCs w:val="24"/>
        </w:rPr>
        <w:t>zamawiający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 xml:space="preserve"> (podmiot na rzecz, którego </w:t>
      </w:r>
      <w:r w:rsidR="00D33E86" w:rsidRPr="00D33E86">
        <w:rPr>
          <w:rFonts w:ascii="Times New Roman" w:hAnsi="Times New Roman" w:cs="Times New Roman"/>
          <w:i/>
          <w:iCs/>
          <w:sz w:val="24"/>
          <w:szCs w:val="24"/>
        </w:rPr>
        <w:t>dostaw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D33E86" w:rsidRPr="00D33E86">
        <w:rPr>
          <w:rFonts w:ascii="Times New Roman" w:hAnsi="Times New Roman" w:cs="Times New Roman"/>
          <w:i/>
          <w:iCs/>
          <w:sz w:val="24"/>
          <w:szCs w:val="24"/>
        </w:rPr>
        <w:t xml:space="preserve"> został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D33E86" w:rsidRPr="00D33E86">
        <w:rPr>
          <w:rFonts w:ascii="Times New Roman" w:hAnsi="Times New Roman" w:cs="Times New Roman"/>
          <w:i/>
          <w:iCs/>
          <w:sz w:val="24"/>
          <w:szCs w:val="24"/>
        </w:rPr>
        <w:t xml:space="preserve"> wykonan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>a)</w:t>
      </w:r>
      <w:r w:rsidR="001D2B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>stanowi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>li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>by ten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sam podmiot</w:t>
      </w:r>
      <w:r w:rsidR="00D33E86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istni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 xml:space="preserve">ałaby </w:t>
      </w:r>
      <w:r>
        <w:rPr>
          <w:rFonts w:ascii="Times New Roman" w:hAnsi="Times New Roman" w:cs="Times New Roman"/>
          <w:i/>
          <w:iCs/>
          <w:sz w:val="24"/>
          <w:szCs w:val="24"/>
        </w:rPr>
        <w:t>niezależna przyczyna uniemożliwiająca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 xml:space="preserve"> uzyskanie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31664" w:rsidRPr="00283646">
        <w:rPr>
          <w:rFonts w:ascii="Times New Roman" w:hAnsi="Times New Roman" w:cs="Times New Roman"/>
          <w:i/>
          <w:iCs/>
          <w:sz w:val="24"/>
          <w:szCs w:val="24"/>
        </w:rPr>
        <w:t>referencj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031664" w:rsidRPr="00283646">
        <w:rPr>
          <w:rFonts w:ascii="Times New Roman" w:hAnsi="Times New Roman" w:cs="Times New Roman"/>
          <w:i/>
          <w:iCs/>
          <w:sz w:val="24"/>
          <w:szCs w:val="24"/>
        </w:rPr>
        <w:t xml:space="preserve"> bądź inn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>ych</w:t>
      </w:r>
      <w:r w:rsidR="00031664" w:rsidRPr="00283646">
        <w:rPr>
          <w:rFonts w:ascii="Times New Roman" w:hAnsi="Times New Roman" w:cs="Times New Roman"/>
          <w:i/>
          <w:iCs/>
          <w:sz w:val="24"/>
          <w:szCs w:val="24"/>
        </w:rPr>
        <w:t xml:space="preserve"> dokument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>ów</w:t>
      </w:r>
      <w:r w:rsidR="00031664" w:rsidRPr="00283646">
        <w:rPr>
          <w:rFonts w:ascii="Times New Roman" w:hAnsi="Times New Roman" w:cs="Times New Roman"/>
          <w:i/>
          <w:iCs/>
          <w:sz w:val="24"/>
          <w:szCs w:val="24"/>
        </w:rPr>
        <w:t xml:space="preserve"> sporządzon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>ych</w:t>
      </w:r>
      <w:r w:rsidR="00031664" w:rsidRPr="00283646">
        <w:rPr>
          <w:rFonts w:ascii="Times New Roman" w:hAnsi="Times New Roman" w:cs="Times New Roman"/>
          <w:i/>
          <w:iCs/>
          <w:sz w:val="24"/>
          <w:szCs w:val="24"/>
        </w:rPr>
        <w:t xml:space="preserve"> przez 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 xml:space="preserve">inny </w:t>
      </w:r>
      <w:r w:rsidR="00031664" w:rsidRPr="00283646">
        <w:rPr>
          <w:rFonts w:ascii="Times New Roman" w:hAnsi="Times New Roman" w:cs="Times New Roman"/>
          <w:i/>
          <w:iCs/>
          <w:sz w:val="24"/>
          <w:szCs w:val="24"/>
        </w:rPr>
        <w:t>podmiot, na rzecz którego dostawy</w:t>
      </w:r>
      <w:r w:rsidR="00031664">
        <w:rPr>
          <w:rFonts w:ascii="Times New Roman" w:hAnsi="Times New Roman" w:cs="Times New Roman"/>
          <w:i/>
          <w:iCs/>
          <w:sz w:val="24"/>
          <w:szCs w:val="24"/>
        </w:rPr>
        <w:t xml:space="preserve"> zostały wykonane uzasadniająca złożenie oświadczenia wykonawcy.</w:t>
      </w:r>
    </w:p>
    <w:p w14:paraId="7E619D02" w14:textId="77777777" w:rsidR="002E6037" w:rsidRDefault="002E6037" w:rsidP="002E603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9D88A8F" w14:textId="77777777" w:rsidR="00F604E1" w:rsidRDefault="00F604E1" w:rsidP="002E603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5F94227" w14:textId="77777777" w:rsidR="00F604E1" w:rsidRDefault="00F604E1" w:rsidP="002E603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7294EA6" w14:textId="77777777" w:rsidR="00F604E1" w:rsidRDefault="00F604E1" w:rsidP="002E603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1CBA2A6" w14:textId="68C1A397" w:rsidR="00082654" w:rsidRPr="00F52A4B" w:rsidRDefault="00082654" w:rsidP="002E60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2654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W dniu </w:t>
      </w:r>
      <w:r w:rsidR="00B70471">
        <w:rPr>
          <w:rFonts w:ascii="Times New Roman" w:hAnsi="Times New Roman" w:cs="Times New Roman"/>
          <w:sz w:val="24"/>
          <w:szCs w:val="24"/>
          <w:u w:val="single"/>
        </w:rPr>
        <w:t>13 czerwca</w:t>
      </w:r>
      <w:r w:rsidRPr="00082654">
        <w:rPr>
          <w:rFonts w:ascii="Times New Roman" w:hAnsi="Times New Roman" w:cs="Times New Roman"/>
          <w:sz w:val="24"/>
          <w:szCs w:val="24"/>
          <w:u w:val="single"/>
        </w:rPr>
        <w:t xml:space="preserve"> 2025 r. wykonawca zwrócił się z zapytani</w:t>
      </w:r>
      <w:r w:rsidR="00B70471">
        <w:rPr>
          <w:rFonts w:ascii="Times New Roman" w:hAnsi="Times New Roman" w:cs="Times New Roman"/>
          <w:sz w:val="24"/>
          <w:szCs w:val="24"/>
          <w:u w:val="single"/>
        </w:rPr>
        <w:t>em</w:t>
      </w:r>
      <w:r w:rsidRPr="00082654">
        <w:rPr>
          <w:rFonts w:ascii="Times New Roman" w:hAnsi="Times New Roman" w:cs="Times New Roman"/>
          <w:sz w:val="24"/>
          <w:szCs w:val="24"/>
          <w:u w:val="single"/>
        </w:rPr>
        <w:t xml:space="preserve"> następującej treści:</w:t>
      </w:r>
    </w:p>
    <w:p w14:paraId="5FAD9BF0" w14:textId="0EF6BAC9" w:rsidR="00184A42" w:rsidRPr="00184A42" w:rsidRDefault="00184A42" w:rsidP="002E60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4A42">
        <w:rPr>
          <w:rFonts w:ascii="Times New Roman" w:hAnsi="Times New Roman" w:cs="Times New Roman"/>
          <w:b/>
          <w:bCs/>
          <w:sz w:val="24"/>
          <w:szCs w:val="24"/>
        </w:rPr>
        <w:t>Pytani</w:t>
      </w:r>
      <w:r w:rsidR="00B7047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184A4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342DE09" w14:textId="5B4E9D76" w:rsidR="00B70471" w:rsidRDefault="00B70471" w:rsidP="00B70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96899561"/>
      <w:r w:rsidRPr="00B70471">
        <w:rPr>
          <w:rFonts w:ascii="Times New Roman" w:hAnsi="Times New Roman" w:cs="Times New Roman"/>
          <w:sz w:val="24"/>
          <w:szCs w:val="24"/>
        </w:rPr>
        <w:t>Dzień Dobry W przedmiarach piszą Państwo, że należy ująć w robotach ogólnobudowlanych "Niezbędne prace adaptacyjne w istniejących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0471">
        <w:rPr>
          <w:rFonts w:ascii="Times New Roman" w:hAnsi="Times New Roman" w:cs="Times New Roman"/>
          <w:sz w:val="24"/>
          <w:szCs w:val="24"/>
        </w:rPr>
        <w:t>kotłowniach 1kpl" Co rozumieć przez niezbędne prace adaptacyjne. Projekty nic nie mówią o robotach remontowych ogólnobudowlanych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0471">
        <w:rPr>
          <w:rFonts w:ascii="Times New Roman" w:hAnsi="Times New Roman" w:cs="Times New Roman"/>
          <w:sz w:val="24"/>
          <w:szCs w:val="24"/>
        </w:rPr>
        <w:t>pomieszczeń kotłowni.</w:t>
      </w:r>
    </w:p>
    <w:p w14:paraId="5B1BDB19" w14:textId="77777777" w:rsidR="00F604E1" w:rsidRDefault="001B2800" w:rsidP="002F3421">
      <w:pPr>
        <w:spacing w:after="0" w:line="240" w:lineRule="auto"/>
        <w:jc w:val="both"/>
      </w:pPr>
      <w:r w:rsidRPr="002F34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Odpowiedź:</w:t>
      </w:r>
      <w:bookmarkEnd w:id="5"/>
      <w:r w:rsidR="002F3421" w:rsidRPr="002F3421">
        <w:t xml:space="preserve"> </w:t>
      </w:r>
    </w:p>
    <w:p w14:paraId="31595D9E" w14:textId="051393DB" w:rsidR="005451DD" w:rsidRDefault="005451DD" w:rsidP="002F342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51DD">
        <w:rPr>
          <w:rFonts w:ascii="Times New Roman" w:hAnsi="Times New Roman" w:cs="Times New Roman"/>
          <w:i/>
          <w:iCs/>
          <w:sz w:val="24"/>
          <w:szCs w:val="24"/>
        </w:rPr>
        <w:t>Przez określenie niezbędne prace adaptacyjne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w istniejących kotłowniach należy rozumieć prace związane z instalacją dostarczonych urządzeń oraz ich przyłączeniem do instalacji istniejących.</w:t>
      </w:r>
    </w:p>
    <w:p w14:paraId="269E9938" w14:textId="0406EE55" w:rsidR="00040B39" w:rsidRPr="00B70471" w:rsidRDefault="00040B39" w:rsidP="001B280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C7E7F25" w14:textId="3EE3D9A4" w:rsidR="00E21424" w:rsidRPr="001B2800" w:rsidRDefault="00E21424" w:rsidP="001B2800">
      <w:pPr>
        <w:spacing w:after="0" w:line="240" w:lineRule="auto"/>
        <w:jc w:val="both"/>
        <w:rPr>
          <w:rFonts w:ascii="Times New Roman" w:hAnsi="Times New Roman" w:cs="Times New Roman"/>
          <w:color w:val="006C31"/>
          <w:sz w:val="24"/>
          <w:szCs w:val="24"/>
        </w:rPr>
      </w:pPr>
      <w:r w:rsidRPr="001B2800">
        <w:rPr>
          <w:rFonts w:ascii="Times New Roman" w:hAnsi="Times New Roman" w:cs="Times New Roman"/>
          <w:sz w:val="24"/>
          <w:szCs w:val="24"/>
          <w:u w:val="single"/>
        </w:rPr>
        <w:t xml:space="preserve">Działając na podstawie art. </w:t>
      </w:r>
      <w:r w:rsidR="00184A42">
        <w:rPr>
          <w:rFonts w:ascii="Times New Roman" w:hAnsi="Times New Roman" w:cs="Times New Roman"/>
          <w:sz w:val="24"/>
          <w:szCs w:val="24"/>
          <w:u w:val="single"/>
        </w:rPr>
        <w:t>13</w:t>
      </w:r>
      <w:r w:rsidR="00906698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1B280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B2800">
        <w:rPr>
          <w:rFonts w:ascii="Times New Roman" w:hAnsi="Times New Roman" w:cs="Times New Roman"/>
          <w:sz w:val="24"/>
          <w:szCs w:val="24"/>
          <w:u w:val="single"/>
        </w:rPr>
        <w:t>pzp</w:t>
      </w:r>
      <w:proofErr w:type="spellEnd"/>
      <w:r w:rsidRPr="001B2800">
        <w:rPr>
          <w:rFonts w:ascii="Times New Roman" w:hAnsi="Times New Roman" w:cs="Times New Roman"/>
          <w:sz w:val="24"/>
          <w:szCs w:val="24"/>
          <w:u w:val="single"/>
        </w:rPr>
        <w:t>, zamawiający zmienia treść SWZ w ten sposób, że</w:t>
      </w:r>
      <w:bookmarkStart w:id="6" w:name="_Hlk102385187"/>
      <w:r w:rsidRPr="001B2800">
        <w:rPr>
          <w:rFonts w:ascii="Times New Roman" w:hAnsi="Times New Roman" w:cs="Times New Roman"/>
          <w:sz w:val="24"/>
          <w:szCs w:val="24"/>
          <w:u w:val="single"/>
        </w:rPr>
        <w:t>:</w:t>
      </w:r>
      <w:bookmarkEnd w:id="6"/>
      <w:r w:rsidRPr="001B2800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772D3BA2" w14:textId="77777777" w:rsidR="005D1C20" w:rsidRPr="00045AD0" w:rsidRDefault="005D1C20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19C8010" w14:textId="237466CB" w:rsidR="000E79D9" w:rsidRPr="00283646" w:rsidRDefault="000E79D9" w:rsidP="000E79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46">
        <w:rPr>
          <w:rFonts w:ascii="Times New Roman" w:hAnsi="Times New Roman" w:cs="Times New Roman"/>
          <w:b/>
          <w:bCs/>
          <w:sz w:val="24"/>
          <w:szCs w:val="24"/>
        </w:rPr>
        <w:t>1. Zamawiający zmienia warunek udziału w postępowaniu o udzielenie zamówienia dotyczący zdolności technicznej lub zawodowej w ten sposób, że:</w:t>
      </w:r>
    </w:p>
    <w:p w14:paraId="7BE9BD40" w14:textId="43984C2B" w:rsidR="000E79D9" w:rsidRPr="008C03C4" w:rsidRDefault="000E79D9" w:rsidP="000E7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3C4">
        <w:rPr>
          <w:rFonts w:ascii="Times New Roman" w:hAnsi="Times New Roman" w:cs="Times New Roman"/>
          <w:sz w:val="24"/>
          <w:szCs w:val="24"/>
        </w:rPr>
        <w:t xml:space="preserve">Rozdział I </w:t>
      </w:r>
      <w:proofErr w:type="spellStart"/>
      <w:r w:rsidRPr="008C03C4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8C03C4">
        <w:rPr>
          <w:rFonts w:ascii="Times New Roman" w:hAnsi="Times New Roman" w:cs="Times New Roman"/>
          <w:sz w:val="24"/>
          <w:szCs w:val="24"/>
        </w:rPr>
        <w:t xml:space="preserve"> 8.1.4. SWZ 1 zmienia brzmienie z :</w:t>
      </w:r>
    </w:p>
    <w:p w14:paraId="1C5955CA" w14:textId="77777777" w:rsidR="008C03C4" w:rsidRPr="00283646" w:rsidRDefault="000E79D9" w:rsidP="008C03C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7" w:name="_Hlk201057026"/>
      <w:r w:rsidRPr="00283646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8C03C4" w:rsidRPr="00283646">
        <w:rPr>
          <w:rFonts w:ascii="Times New Roman" w:hAnsi="Times New Roman" w:cs="Times New Roman"/>
          <w:i/>
          <w:iCs/>
          <w:sz w:val="24"/>
          <w:szCs w:val="24"/>
        </w:rPr>
        <w:t>8.1.4 zdolności technicznej lub zawodowej - Wykonawca spełni warunek jeżeli wykaże, że:</w:t>
      </w:r>
    </w:p>
    <w:p w14:paraId="2A3CDA03" w14:textId="77777777" w:rsidR="008C03C4" w:rsidRPr="00283646" w:rsidRDefault="008C03C4" w:rsidP="008C03C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>- wykonał w okresie ostatnich 5 lat przed upływem terminu składania ofert w postępowaniu o udzielenie zamówienia, a jeżeli okres prowadzenia działalności jest krótszy w tym okresie, dostawy w zakresie niezbędnym do wykazania spełniania warunku doświadczenia odpowiadające swoim rodzajem i wartością dostawom stanowiącym przedmiot zamówienia:</w:t>
      </w:r>
    </w:p>
    <w:p w14:paraId="7B845E55" w14:textId="77777777" w:rsidR="008C03C4" w:rsidRPr="00283646" w:rsidRDefault="008C03C4" w:rsidP="008C03C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 xml:space="preserve">Wymagane minimum: </w:t>
      </w:r>
    </w:p>
    <w:p w14:paraId="1A7DFD61" w14:textId="5EEC0189" w:rsidR="008C03C4" w:rsidRPr="00283646" w:rsidRDefault="008C03C4" w:rsidP="008C03C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 xml:space="preserve">dostawa, montaż i uruchomienie (w tym także w ramach robót budowlanych) minimum 2 pomp ciepła, w tym jedna o mocy grzewczej minimum 70 kW i jedna o mocy grzewczej minimum 35 </w:t>
      </w:r>
      <w:proofErr w:type="spellStart"/>
      <w:r w:rsidRPr="00283646">
        <w:rPr>
          <w:rFonts w:ascii="Times New Roman" w:hAnsi="Times New Roman" w:cs="Times New Roman"/>
          <w:i/>
          <w:iCs/>
          <w:sz w:val="24"/>
          <w:szCs w:val="24"/>
        </w:rPr>
        <w:t>kW.</w:t>
      </w:r>
      <w:proofErr w:type="spellEnd"/>
    </w:p>
    <w:p w14:paraId="6E6E3DEA" w14:textId="77777777" w:rsidR="008C03C4" w:rsidRPr="00283646" w:rsidRDefault="008C03C4" w:rsidP="008C03C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>Uwaga: Powyższe pompy ciepła mogą być dostarczone, zamontowane i uruchomione w ramach jednej umowy lub każda w ramach odrębnej umowy, jednak każda umowa winna obejmować jednocześnie dostawę, montaż i uruchomienie pomp/y.</w:t>
      </w:r>
    </w:p>
    <w:p w14:paraId="61D34A02" w14:textId="3588DF51" w:rsidR="000E79D9" w:rsidRPr="00283646" w:rsidRDefault="008C03C4" w:rsidP="008C03C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>Odpowiednie minimalne moce grzewcze pomp ciepła, których wymaga zamawiający na potwierdzenie spełniania warunku udziału w postępowaniu mogą wynikać z sumowania mocy urządzeń w kaskadzie tj. mogą to być kaskadowe instalacje pomp ciepła, których moc sumaryczna wyniesie minimum 70 kW i minimum 35kW.</w:t>
      </w:r>
      <w:r w:rsidR="000E79D9" w:rsidRPr="00283646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bookmarkEnd w:id="7"/>
    <w:p w14:paraId="01CB195B" w14:textId="77777777" w:rsidR="000E79D9" w:rsidRPr="00283646" w:rsidRDefault="000E79D9" w:rsidP="000E7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46">
        <w:rPr>
          <w:rFonts w:ascii="Times New Roman" w:hAnsi="Times New Roman" w:cs="Times New Roman"/>
          <w:sz w:val="24"/>
          <w:szCs w:val="24"/>
        </w:rPr>
        <w:t>na :</w:t>
      </w:r>
    </w:p>
    <w:p w14:paraId="7588D421" w14:textId="77777777" w:rsidR="00283646" w:rsidRPr="00283646" w:rsidRDefault="00283646" w:rsidP="0028364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„8.1.4 zdolności technicznej lub zawodowej - Wykonawca spełni warunek jeżeli wykaże, że:</w:t>
      </w:r>
    </w:p>
    <w:p w14:paraId="1D3EE688" w14:textId="77777777" w:rsidR="00283646" w:rsidRPr="00283646" w:rsidRDefault="00283646" w:rsidP="0028364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wykonał w okresie ostatnich 5 lat przed upływem terminu składania ofert w postępowaniu o udzielenie zamówienia, a jeżeli okres prowadzenia działalności jest krótszy w tym okresie, dostawy w zakresie niezbędnym do wykazania spełniania warunku doświadczenia odpowiadające swoim rodzajem i wartością dostawom stanowiącym przedmiot zamówienia:</w:t>
      </w:r>
    </w:p>
    <w:p w14:paraId="111EC2A8" w14:textId="77777777" w:rsidR="00283646" w:rsidRPr="00283646" w:rsidRDefault="00283646" w:rsidP="0028364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Wymagane minimum: </w:t>
      </w:r>
    </w:p>
    <w:p w14:paraId="37518890" w14:textId="0C8A04D5" w:rsidR="00283646" w:rsidRDefault="00561C5D" w:rsidP="0028364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Jedna d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ostawa</w:t>
      </w:r>
      <w:r w:rsidR="00DA276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(w tym także w ramach robót budowlanych) pomp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y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ciepła</w:t>
      </w:r>
      <w:r w:rsidRPr="00561C5D">
        <w:t xml:space="preserve"> </w:t>
      </w:r>
      <w:r w:rsidRPr="00561C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o mocy grzewczej minimum 56 kW</w:t>
      </w:r>
      <w:r w:rsidR="00F42A7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lub </w:t>
      </w:r>
      <w:r w:rsidR="00AB18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kaskadow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ej</w:t>
      </w:r>
      <w:r w:rsidR="00AB18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instalacji pomp ciepła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o łącznej</w:t>
      </w:r>
      <w:r w:rsidRPr="00561C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mocy grzewczej minimum 56 </w:t>
      </w:r>
      <w:proofErr w:type="spellStart"/>
      <w:r w:rsidRPr="00561C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kW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” </w:t>
      </w:r>
    </w:p>
    <w:p w14:paraId="00B6ED71" w14:textId="77777777" w:rsidR="00561C5D" w:rsidRPr="00561C5D" w:rsidRDefault="00561C5D" w:rsidP="0028364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2C12433" w14:textId="23B1FD2E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46">
        <w:rPr>
          <w:rFonts w:ascii="Times New Roman" w:hAnsi="Times New Roman" w:cs="Times New Roman"/>
          <w:b/>
          <w:bCs/>
          <w:sz w:val="24"/>
          <w:szCs w:val="24"/>
        </w:rPr>
        <w:t>2. Zamawiający przedłuża termin związania ofertą, termin wniesienia wadium oraz termin składania i otwarcia ofert w ten sposób, że:</w:t>
      </w:r>
    </w:p>
    <w:p w14:paraId="36969511" w14:textId="77777777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46">
        <w:rPr>
          <w:rFonts w:ascii="Times New Roman" w:hAnsi="Times New Roman" w:cs="Times New Roman"/>
          <w:sz w:val="24"/>
          <w:szCs w:val="24"/>
        </w:rPr>
        <w:t>1) Rozdział I pkt 13.1. SWZ zmienia brzmienie z :</w:t>
      </w:r>
    </w:p>
    <w:p w14:paraId="49E16D2A" w14:textId="0245AF5E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283646" w:rsidRPr="00283646">
        <w:rPr>
          <w:rFonts w:ascii="Times New Roman" w:hAnsi="Times New Roman" w:cs="Times New Roman"/>
          <w:i/>
          <w:iCs/>
          <w:sz w:val="24"/>
          <w:szCs w:val="24"/>
        </w:rPr>
        <w:t>13.1. Wykonawca jest związany ofertą od dnia upływu terminu składania ofert do dnia 24 września 2025 r., przy czym pierwszym dniem terminu związania ofertą jest dzień, w którym upływa termin składania ofert.</w:t>
      </w:r>
      <w:r w:rsidRPr="00283646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6825C2BE" w14:textId="77777777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46">
        <w:rPr>
          <w:rFonts w:ascii="Times New Roman" w:hAnsi="Times New Roman" w:cs="Times New Roman"/>
          <w:sz w:val="24"/>
          <w:szCs w:val="24"/>
        </w:rPr>
        <w:lastRenderedPageBreak/>
        <w:t>na :</w:t>
      </w:r>
    </w:p>
    <w:p w14:paraId="0BACCEBD" w14:textId="0E467EDE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13.1. Wykonawca jest związany ofertą od dnia upływu terminu składania ofert do dnia </w:t>
      </w:r>
      <w:r w:rsid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01 października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2025 r., przy czym pierwszym dniem terminu związania ofertą jest dzień, w którym upływa termin składania ofert.</w:t>
      </w: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7F83E8B8" w14:textId="77777777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46">
        <w:rPr>
          <w:rFonts w:ascii="Times New Roman" w:hAnsi="Times New Roman" w:cs="Times New Roman"/>
          <w:sz w:val="24"/>
          <w:szCs w:val="24"/>
        </w:rPr>
        <w:t>2) Rozdział I pkt 15.2. SWZ zmienia brzmienie z :</w:t>
      </w:r>
    </w:p>
    <w:p w14:paraId="0283E6AA" w14:textId="65FBA05C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283646" w:rsidRPr="00283646">
        <w:rPr>
          <w:rFonts w:ascii="Times New Roman" w:hAnsi="Times New Roman" w:cs="Times New Roman"/>
          <w:i/>
          <w:iCs/>
          <w:sz w:val="24"/>
          <w:szCs w:val="24"/>
        </w:rPr>
        <w:t xml:space="preserve">15.2.  Wadium wnosi się przed upływem terminu składania ofert tj. do dnia 27 czerwca 2025 r., do godz. 10:00 i utrzymuje nieprzerwanie do dnia upływu terminu związania ofertą, z wyjątkiem przypadków, o których mowa w art. 98 ust. 1 pkt 2 i 3 oraz ust. 2 </w:t>
      </w:r>
      <w:proofErr w:type="spellStart"/>
      <w:r w:rsidR="00283646" w:rsidRPr="00283646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="00283646" w:rsidRPr="0028364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283646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1934B923" w14:textId="77777777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46">
        <w:rPr>
          <w:rFonts w:ascii="Times New Roman" w:hAnsi="Times New Roman" w:cs="Times New Roman"/>
          <w:sz w:val="24"/>
          <w:szCs w:val="24"/>
        </w:rPr>
        <w:t xml:space="preserve">na : </w:t>
      </w:r>
    </w:p>
    <w:p w14:paraId="16AF4218" w14:textId="1139F30A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15.2.  Wadium wnosi się przed upływem terminu składania ofert tj. do dnia </w:t>
      </w:r>
      <w:r w:rsid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04 lipca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2025 r., do godz. 10:00 i utrzymuje nieprzerwanie do dnia upływu terminu związania ofertą, z wyjątkiem przypadków, o których mowa w art. 98 ust. 1 pkt 2 i 3 oraz ust. 2 </w:t>
      </w:r>
      <w:proofErr w:type="spellStart"/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pzp</w:t>
      </w:r>
      <w:proofErr w:type="spellEnd"/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5C875D0C" w14:textId="77777777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46">
        <w:rPr>
          <w:rFonts w:ascii="Times New Roman" w:hAnsi="Times New Roman" w:cs="Times New Roman"/>
          <w:sz w:val="24"/>
          <w:szCs w:val="24"/>
        </w:rPr>
        <w:t xml:space="preserve">3) Rozdział I pkt 16.4. SWZ zmienia brzmienie z : </w:t>
      </w:r>
    </w:p>
    <w:p w14:paraId="50097664" w14:textId="587AC245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283646" w:rsidRPr="00283646">
        <w:rPr>
          <w:rFonts w:ascii="Times New Roman" w:hAnsi="Times New Roman" w:cs="Times New Roman"/>
          <w:i/>
          <w:iCs/>
          <w:sz w:val="24"/>
          <w:szCs w:val="24"/>
        </w:rPr>
        <w:t>16.4. Ofertę należy złożyć w terminie do dnia 27 czerwca 2025 r., do godz. 10:00.</w:t>
      </w:r>
      <w:r w:rsidRPr="00283646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160FBCC9" w14:textId="77777777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46">
        <w:rPr>
          <w:rFonts w:ascii="Times New Roman" w:hAnsi="Times New Roman" w:cs="Times New Roman"/>
          <w:sz w:val="24"/>
          <w:szCs w:val="24"/>
        </w:rPr>
        <w:t>na :</w:t>
      </w:r>
    </w:p>
    <w:p w14:paraId="74CA386B" w14:textId="5F7AE09B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16.4. Ofertę należy złożyć w terminie do dnia </w:t>
      </w:r>
      <w:r w:rsid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04 lipca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2025 r., do godz. 10:00.</w:t>
      </w: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0CE35311" w14:textId="77777777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46">
        <w:rPr>
          <w:rFonts w:ascii="Times New Roman" w:hAnsi="Times New Roman" w:cs="Times New Roman"/>
          <w:sz w:val="24"/>
          <w:szCs w:val="24"/>
        </w:rPr>
        <w:t>4) Rozdział I pkt 17.1. SWZ zmienia brzmienie z :</w:t>
      </w:r>
    </w:p>
    <w:p w14:paraId="07F65FC3" w14:textId="2E109E91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283646" w:rsidRPr="00283646">
        <w:rPr>
          <w:rFonts w:ascii="Times New Roman" w:hAnsi="Times New Roman" w:cs="Times New Roman"/>
          <w:i/>
          <w:iCs/>
          <w:sz w:val="24"/>
          <w:szCs w:val="24"/>
        </w:rPr>
        <w:t>17.1. Otwarcie ofert nastąpi w dniu 27 czerwca 2025 r., o godzinie 10:30.</w:t>
      </w:r>
      <w:r w:rsidRPr="00283646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11C4723E" w14:textId="77777777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46">
        <w:rPr>
          <w:rFonts w:ascii="Times New Roman" w:hAnsi="Times New Roman" w:cs="Times New Roman"/>
          <w:sz w:val="24"/>
          <w:szCs w:val="24"/>
        </w:rPr>
        <w:t>na:</w:t>
      </w:r>
    </w:p>
    <w:p w14:paraId="36BDA87D" w14:textId="7CEC85D2" w:rsidR="005856BE" w:rsidRPr="00283646" w:rsidRDefault="005856BE" w:rsidP="005856B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17.1. Otwarcie ofert nastąpi w dniu </w:t>
      </w:r>
      <w:r w:rsid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04 lipca</w:t>
      </w:r>
      <w:r w:rsidR="00283646"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2025 r., o godzinie 10:30.</w:t>
      </w:r>
      <w:r w:rsidRPr="002836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41B97FA7" w14:textId="77777777" w:rsidR="00F604E1" w:rsidRDefault="00F604E1" w:rsidP="00C57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08C731" w14:textId="7C2C11F3" w:rsidR="00E21424" w:rsidRPr="00BE1043" w:rsidRDefault="005451DD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1DD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Zamawiający zmienia brzmienie </w:t>
      </w:r>
      <w:r w:rsidRPr="005451DD">
        <w:rPr>
          <w:rFonts w:ascii="Times New Roman" w:hAnsi="Times New Roman" w:cs="Times New Roman"/>
          <w:b/>
          <w:bCs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5451DD">
        <w:rPr>
          <w:rFonts w:ascii="Times New Roman" w:hAnsi="Times New Roman" w:cs="Times New Roman"/>
          <w:b/>
          <w:bCs/>
          <w:sz w:val="24"/>
          <w:szCs w:val="24"/>
        </w:rPr>
        <w:t xml:space="preserve">Wykonawcy/podmiotu udostępniającego zasoby, o którym mowa w art. 125 ust. 1/5 </w:t>
      </w:r>
      <w:proofErr w:type="spellStart"/>
      <w:r w:rsidRPr="005451DD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5451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1043">
        <w:rPr>
          <w:rFonts w:ascii="Times New Roman" w:hAnsi="Times New Roman" w:cs="Times New Roman"/>
          <w:sz w:val="24"/>
          <w:szCs w:val="24"/>
        </w:rPr>
        <w:t>– formularz JEDZ  - Załącznik nr 4 do SWZ i</w:t>
      </w:r>
      <w:r w:rsidRPr="005451DD">
        <w:rPr>
          <w:rFonts w:ascii="Times New Roman" w:hAnsi="Times New Roman" w:cs="Times New Roman"/>
          <w:b/>
          <w:bCs/>
          <w:sz w:val="24"/>
          <w:szCs w:val="24"/>
        </w:rPr>
        <w:t xml:space="preserve"> Wykaz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5451DD">
        <w:rPr>
          <w:rFonts w:ascii="Times New Roman" w:hAnsi="Times New Roman" w:cs="Times New Roman"/>
          <w:b/>
          <w:bCs/>
          <w:sz w:val="24"/>
          <w:szCs w:val="24"/>
        </w:rPr>
        <w:t xml:space="preserve"> dostaw - </w:t>
      </w:r>
      <w:r w:rsidRPr="00BE1043">
        <w:rPr>
          <w:rFonts w:ascii="Times New Roman" w:hAnsi="Times New Roman" w:cs="Times New Roman"/>
          <w:sz w:val="24"/>
          <w:szCs w:val="24"/>
        </w:rPr>
        <w:t>Załącznik nr 12 do SWZ</w:t>
      </w:r>
      <w:r w:rsidR="00BE1043" w:rsidRPr="00BE1043">
        <w:rPr>
          <w:rFonts w:ascii="Times New Roman" w:hAnsi="Times New Roman" w:cs="Times New Roman"/>
          <w:sz w:val="24"/>
          <w:szCs w:val="24"/>
        </w:rPr>
        <w:t>, w których odpowiednio poprawia omyłki polegając</w:t>
      </w:r>
      <w:r w:rsidR="00BE1043">
        <w:rPr>
          <w:rFonts w:ascii="Times New Roman" w:hAnsi="Times New Roman" w:cs="Times New Roman"/>
          <w:sz w:val="24"/>
          <w:szCs w:val="24"/>
        </w:rPr>
        <w:t>e</w:t>
      </w:r>
      <w:r w:rsidR="00BE1043" w:rsidRPr="00BE1043">
        <w:rPr>
          <w:rFonts w:ascii="Times New Roman" w:hAnsi="Times New Roman" w:cs="Times New Roman"/>
          <w:sz w:val="24"/>
          <w:szCs w:val="24"/>
        </w:rPr>
        <w:t xml:space="preserve"> na </w:t>
      </w:r>
      <w:r w:rsidR="00BE1043">
        <w:rPr>
          <w:rFonts w:ascii="Times New Roman" w:hAnsi="Times New Roman" w:cs="Times New Roman"/>
          <w:sz w:val="24"/>
          <w:szCs w:val="24"/>
        </w:rPr>
        <w:t xml:space="preserve">wpisaniu </w:t>
      </w:r>
      <w:r w:rsidR="00BE1043" w:rsidRPr="00BE1043">
        <w:rPr>
          <w:rFonts w:ascii="Times New Roman" w:hAnsi="Times New Roman" w:cs="Times New Roman"/>
          <w:sz w:val="24"/>
          <w:szCs w:val="24"/>
        </w:rPr>
        <w:t>błędn</w:t>
      </w:r>
      <w:r w:rsidR="00BE1043">
        <w:rPr>
          <w:rFonts w:ascii="Times New Roman" w:hAnsi="Times New Roman" w:cs="Times New Roman"/>
          <w:sz w:val="24"/>
          <w:szCs w:val="24"/>
        </w:rPr>
        <w:t>ych</w:t>
      </w:r>
      <w:r w:rsidR="00BE1043" w:rsidRPr="00BE1043">
        <w:rPr>
          <w:rFonts w:ascii="Times New Roman" w:hAnsi="Times New Roman" w:cs="Times New Roman"/>
          <w:sz w:val="24"/>
          <w:szCs w:val="24"/>
        </w:rPr>
        <w:t xml:space="preserve"> nr ogłoszenia</w:t>
      </w:r>
      <w:r w:rsidR="00BE1043">
        <w:rPr>
          <w:rFonts w:ascii="Times New Roman" w:hAnsi="Times New Roman" w:cs="Times New Roman"/>
          <w:sz w:val="24"/>
          <w:szCs w:val="24"/>
        </w:rPr>
        <w:t xml:space="preserve"> o zamówieniu</w:t>
      </w:r>
      <w:r w:rsidR="00BE1043" w:rsidRPr="00BE1043">
        <w:rPr>
          <w:rFonts w:ascii="Times New Roman" w:hAnsi="Times New Roman" w:cs="Times New Roman"/>
          <w:sz w:val="24"/>
          <w:szCs w:val="24"/>
        </w:rPr>
        <w:t xml:space="preserve"> i dopuszczonego okresu doświadczenia</w:t>
      </w:r>
      <w:r w:rsidRPr="00BE1043">
        <w:rPr>
          <w:rFonts w:ascii="Times New Roman" w:hAnsi="Times New Roman" w:cs="Times New Roman"/>
          <w:sz w:val="24"/>
          <w:szCs w:val="24"/>
        </w:rPr>
        <w:t>.</w:t>
      </w:r>
    </w:p>
    <w:p w14:paraId="580304C1" w14:textId="77777777" w:rsidR="00D5250C" w:rsidRDefault="00D5250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3048F" w14:textId="77777777" w:rsidR="00F604E1" w:rsidRPr="00184A42" w:rsidRDefault="00F604E1" w:rsidP="00F604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698">
        <w:rPr>
          <w:rFonts w:ascii="Times New Roman" w:hAnsi="Times New Roman" w:cs="Times New Roman"/>
          <w:sz w:val="24"/>
          <w:szCs w:val="24"/>
        </w:rPr>
        <w:t>Pozostałe zapisy SWZ pozostają bez zmian.</w:t>
      </w:r>
    </w:p>
    <w:p w14:paraId="50EBB933" w14:textId="77777777" w:rsidR="00A8557C" w:rsidRDefault="00A8557C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12155" w14:textId="77777777" w:rsidR="00F36083" w:rsidRPr="00F36083" w:rsidRDefault="00F36083" w:rsidP="00A8557C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Roman Gołębiewski</w:t>
      </w:r>
    </w:p>
    <w:p w14:paraId="060BE319" w14:textId="5EDC0F42" w:rsidR="00F36083" w:rsidRPr="005D1C20" w:rsidRDefault="00F36083" w:rsidP="00A8557C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36083">
        <w:rPr>
          <w:rFonts w:ascii="Times New Roman" w:hAnsi="Times New Roman" w:cs="Times New Roman"/>
          <w:sz w:val="20"/>
          <w:szCs w:val="20"/>
        </w:rPr>
        <w:t>Starosta Włocławski</w:t>
      </w:r>
      <w:r w:rsidRPr="00F36083">
        <w:rPr>
          <w:rFonts w:ascii="Times New Roman" w:hAnsi="Times New Roman" w:cs="Times New Roman"/>
          <w:sz w:val="20"/>
          <w:szCs w:val="20"/>
        </w:rPr>
        <w:tab/>
      </w:r>
    </w:p>
    <w:p w14:paraId="1113E092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2B077BA" w14:textId="74860A87" w:rsidR="00BE1043" w:rsidRPr="00F36083" w:rsidRDefault="00BE1043" w:rsidP="00BE104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Załączniki</w:t>
      </w:r>
      <w:r w:rsidRPr="00F36083">
        <w:rPr>
          <w:rFonts w:ascii="Times New Roman" w:hAnsi="Times New Roman" w:cs="Times New Roman"/>
          <w:u w:val="single"/>
        </w:rPr>
        <w:t>:</w:t>
      </w:r>
    </w:p>
    <w:p w14:paraId="1B528FF5" w14:textId="29DCFE47" w:rsidR="00BE1043" w:rsidRDefault="00BE1043" w:rsidP="00BE10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6083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 xml:space="preserve">Zmienione </w:t>
      </w:r>
      <w:r w:rsidRPr="00BE1043">
        <w:rPr>
          <w:rFonts w:ascii="Times New Roman" w:hAnsi="Times New Roman" w:cs="Times New Roman"/>
        </w:rPr>
        <w:t xml:space="preserve">Oświadczenie Wykonawcy/podmiotu udostępniającego zasoby, o którym mowa w art. 125 ust. 1/5 </w:t>
      </w:r>
      <w:proofErr w:type="spellStart"/>
      <w:r w:rsidRPr="00BE1043">
        <w:rPr>
          <w:rFonts w:ascii="Times New Roman" w:hAnsi="Times New Roman" w:cs="Times New Roman"/>
        </w:rPr>
        <w:t>pzp</w:t>
      </w:r>
      <w:proofErr w:type="spellEnd"/>
      <w:r w:rsidRPr="00BE1043">
        <w:rPr>
          <w:rFonts w:ascii="Times New Roman" w:hAnsi="Times New Roman" w:cs="Times New Roman"/>
        </w:rPr>
        <w:t xml:space="preserve"> – formularz JEDZ  - Załącznik nr 4</w:t>
      </w:r>
      <w:r>
        <w:rPr>
          <w:rFonts w:ascii="Times New Roman" w:hAnsi="Times New Roman" w:cs="Times New Roman"/>
        </w:rPr>
        <w:t xml:space="preserve"> do SWZ</w:t>
      </w:r>
      <w:r w:rsidRPr="00BE1043">
        <w:rPr>
          <w:rFonts w:ascii="Times New Roman" w:hAnsi="Times New Roman" w:cs="Times New Roman"/>
        </w:rPr>
        <w:t>.</w:t>
      </w:r>
    </w:p>
    <w:p w14:paraId="3B0C5F48" w14:textId="239EBA01" w:rsidR="00BE1043" w:rsidRPr="00D01A51" w:rsidRDefault="00BE1043" w:rsidP="00BE104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Zmieniony</w:t>
      </w:r>
      <w:r w:rsidRPr="00BE1043">
        <w:rPr>
          <w:rFonts w:ascii="Times New Roman" w:hAnsi="Times New Roman" w:cs="Times New Roman"/>
        </w:rPr>
        <w:t xml:space="preserve"> Wykaz dostaw - Załącznik nr 12</w:t>
      </w:r>
      <w:r>
        <w:rPr>
          <w:rFonts w:ascii="Times New Roman" w:hAnsi="Times New Roman" w:cs="Times New Roman"/>
        </w:rPr>
        <w:t xml:space="preserve"> do SWZ</w:t>
      </w:r>
      <w:r w:rsidRPr="00BE1043">
        <w:rPr>
          <w:rFonts w:ascii="Times New Roman" w:hAnsi="Times New Roman" w:cs="Times New Roman"/>
        </w:rPr>
        <w:t>.</w:t>
      </w:r>
    </w:p>
    <w:p w14:paraId="31F4E1C0" w14:textId="77777777" w:rsidR="00BE1043" w:rsidRDefault="00BE1043" w:rsidP="00C570A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29AF424" w14:textId="63E3B71E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  <w:u w:val="single"/>
        </w:rPr>
        <w:t>Do zamieszczenia:</w:t>
      </w:r>
    </w:p>
    <w:p w14:paraId="4D94DE45" w14:textId="77777777" w:rsidR="00F36083" w:rsidRPr="00F36083" w:rsidRDefault="00F36083" w:rsidP="00C570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6083">
        <w:rPr>
          <w:rFonts w:ascii="Times New Roman" w:hAnsi="Times New Roman" w:cs="Times New Roman"/>
        </w:rPr>
        <w:t>1. strona internetowa prowadzonego postępowania</w:t>
      </w:r>
    </w:p>
    <w:p w14:paraId="753A48A9" w14:textId="073F3ECF" w:rsidR="00D5250C" w:rsidRPr="00D01A51" w:rsidRDefault="00F36083" w:rsidP="00D01A5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6083">
        <w:rPr>
          <w:rFonts w:ascii="Times New Roman" w:hAnsi="Times New Roman" w:cs="Times New Roman"/>
        </w:rPr>
        <w:t>2. a/a</w:t>
      </w:r>
    </w:p>
    <w:sectPr w:rsidR="00D5250C" w:rsidRPr="00D01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865BE" w14:textId="77777777" w:rsidR="006A6D38" w:rsidRDefault="006A6D38" w:rsidP="00CE5233">
      <w:pPr>
        <w:spacing w:after="0" w:line="240" w:lineRule="auto"/>
      </w:pPr>
      <w:r>
        <w:separator/>
      </w:r>
    </w:p>
  </w:endnote>
  <w:endnote w:type="continuationSeparator" w:id="0">
    <w:p w14:paraId="71D976FE" w14:textId="77777777" w:rsidR="006A6D38" w:rsidRDefault="006A6D38" w:rsidP="00CE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0649B" w14:textId="77777777" w:rsidR="006A6D38" w:rsidRDefault="006A6D38" w:rsidP="00CE5233">
      <w:pPr>
        <w:spacing w:after="0" w:line="240" w:lineRule="auto"/>
      </w:pPr>
      <w:r>
        <w:separator/>
      </w:r>
    </w:p>
  </w:footnote>
  <w:footnote w:type="continuationSeparator" w:id="0">
    <w:p w14:paraId="496954CA" w14:textId="77777777" w:rsidR="006A6D38" w:rsidRDefault="006A6D38" w:rsidP="00CE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2528" w14:textId="210E1B39" w:rsidR="00CE5233" w:rsidRDefault="00CE5233">
    <w:pPr>
      <w:pStyle w:val="Nagwek"/>
    </w:pPr>
    <w:r w:rsidRPr="000C260F">
      <w:rPr>
        <w:noProof/>
      </w:rPr>
      <w:drawing>
        <wp:inline distT="0" distB="0" distL="0" distR="0" wp14:anchorId="27E11478" wp14:editId="1BDDF7F4">
          <wp:extent cx="5760720" cy="647700"/>
          <wp:effectExtent l="0" t="0" r="0" b="0"/>
          <wp:docPr id="1358168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BF0"/>
    <w:multiLevelType w:val="hybridMultilevel"/>
    <w:tmpl w:val="DF2AFD1A"/>
    <w:lvl w:ilvl="0" w:tplc="04150001">
      <w:start w:val="1"/>
      <w:numFmt w:val="bullet"/>
      <w:lvlText w:val=""/>
      <w:lvlJc w:val="left"/>
      <w:pPr>
        <w:ind w:left="152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74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81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88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95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02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1006" w:hanging="360"/>
      </w:pPr>
      <w:rPr>
        <w:rFonts w:ascii="Wingdings" w:hAnsi="Wingdings" w:hint="default"/>
      </w:rPr>
    </w:lvl>
  </w:abstractNum>
  <w:abstractNum w:abstractNumId="1" w15:restartNumberingAfterBreak="0">
    <w:nsid w:val="05386C9C"/>
    <w:multiLevelType w:val="hybridMultilevel"/>
    <w:tmpl w:val="F6CA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41E5"/>
    <w:multiLevelType w:val="hybridMultilevel"/>
    <w:tmpl w:val="64081BB6"/>
    <w:lvl w:ilvl="0" w:tplc="86807D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2053D"/>
    <w:multiLevelType w:val="hybridMultilevel"/>
    <w:tmpl w:val="61E4C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B37C0"/>
    <w:multiLevelType w:val="hybridMultilevel"/>
    <w:tmpl w:val="5BB47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C4BF6"/>
    <w:multiLevelType w:val="hybridMultilevel"/>
    <w:tmpl w:val="9E64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A3CBE"/>
    <w:multiLevelType w:val="multilevel"/>
    <w:tmpl w:val="89B2F686"/>
    <w:lvl w:ilvl="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173646"/>
    <w:multiLevelType w:val="multilevel"/>
    <w:tmpl w:val="B500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1C6C99"/>
    <w:multiLevelType w:val="hybridMultilevel"/>
    <w:tmpl w:val="83EEA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45ED7"/>
    <w:multiLevelType w:val="hybridMultilevel"/>
    <w:tmpl w:val="7ED67E30"/>
    <w:lvl w:ilvl="0" w:tplc="995C0C8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5388405E"/>
    <w:multiLevelType w:val="hybridMultilevel"/>
    <w:tmpl w:val="4A307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C0F26"/>
    <w:multiLevelType w:val="multilevel"/>
    <w:tmpl w:val="9BA0C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4EE3FC5"/>
    <w:multiLevelType w:val="hybridMultilevel"/>
    <w:tmpl w:val="D86E6C8A"/>
    <w:lvl w:ilvl="0" w:tplc="FE34C4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7E61FDF"/>
    <w:multiLevelType w:val="hybridMultilevel"/>
    <w:tmpl w:val="A05EA116"/>
    <w:lvl w:ilvl="0" w:tplc="B9DA69AE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6AC6694E"/>
    <w:multiLevelType w:val="hybridMultilevel"/>
    <w:tmpl w:val="11AA2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F1A05"/>
    <w:multiLevelType w:val="hybridMultilevel"/>
    <w:tmpl w:val="849A8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DA5790"/>
    <w:multiLevelType w:val="hybridMultilevel"/>
    <w:tmpl w:val="A7424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BC4F71"/>
    <w:multiLevelType w:val="hybridMultilevel"/>
    <w:tmpl w:val="76644ED0"/>
    <w:lvl w:ilvl="0" w:tplc="F84E89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45B65"/>
    <w:multiLevelType w:val="hybridMultilevel"/>
    <w:tmpl w:val="6B588CF4"/>
    <w:lvl w:ilvl="0" w:tplc="F90E1D6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44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2943984">
    <w:abstractNumId w:val="9"/>
  </w:num>
  <w:num w:numId="3" w16cid:durableId="2084718520">
    <w:abstractNumId w:val="16"/>
  </w:num>
  <w:num w:numId="4" w16cid:durableId="2061856038">
    <w:abstractNumId w:val="3"/>
  </w:num>
  <w:num w:numId="5" w16cid:durableId="432677199">
    <w:abstractNumId w:val="7"/>
  </w:num>
  <w:num w:numId="6" w16cid:durableId="1780448766">
    <w:abstractNumId w:val="11"/>
  </w:num>
  <w:num w:numId="7" w16cid:durableId="1074861618">
    <w:abstractNumId w:val="4"/>
  </w:num>
  <w:num w:numId="8" w16cid:durableId="57555639">
    <w:abstractNumId w:val="6"/>
  </w:num>
  <w:num w:numId="9" w16cid:durableId="1788813518">
    <w:abstractNumId w:val="18"/>
  </w:num>
  <w:num w:numId="10" w16cid:durableId="1246451165">
    <w:abstractNumId w:val="5"/>
  </w:num>
  <w:num w:numId="11" w16cid:durableId="907425667">
    <w:abstractNumId w:val="2"/>
  </w:num>
  <w:num w:numId="12" w16cid:durableId="1244486514">
    <w:abstractNumId w:val="17"/>
  </w:num>
  <w:num w:numId="13" w16cid:durableId="1689285786">
    <w:abstractNumId w:val="14"/>
  </w:num>
  <w:num w:numId="14" w16cid:durableId="446776078">
    <w:abstractNumId w:val="10"/>
  </w:num>
  <w:num w:numId="15" w16cid:durableId="502403537">
    <w:abstractNumId w:val="15"/>
  </w:num>
  <w:num w:numId="16" w16cid:durableId="14652008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7351885">
    <w:abstractNumId w:val="12"/>
  </w:num>
  <w:num w:numId="18" w16cid:durableId="1617902584">
    <w:abstractNumId w:val="1"/>
  </w:num>
  <w:num w:numId="19" w16cid:durableId="1517768268">
    <w:abstractNumId w:val="0"/>
  </w:num>
  <w:num w:numId="20" w16cid:durableId="7779155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4A"/>
    <w:rsid w:val="00000D3C"/>
    <w:rsid w:val="0000386F"/>
    <w:rsid w:val="0000409C"/>
    <w:rsid w:val="00031664"/>
    <w:rsid w:val="00040B39"/>
    <w:rsid w:val="00045AD0"/>
    <w:rsid w:val="0005370F"/>
    <w:rsid w:val="000812A5"/>
    <w:rsid w:val="00082654"/>
    <w:rsid w:val="000927C3"/>
    <w:rsid w:val="00095EAE"/>
    <w:rsid w:val="000B433E"/>
    <w:rsid w:val="000E29D4"/>
    <w:rsid w:val="000E79D9"/>
    <w:rsid w:val="000F2FC9"/>
    <w:rsid w:val="001059CE"/>
    <w:rsid w:val="0012579F"/>
    <w:rsid w:val="00127FA4"/>
    <w:rsid w:val="0013383D"/>
    <w:rsid w:val="00135F60"/>
    <w:rsid w:val="00141C4A"/>
    <w:rsid w:val="00184A42"/>
    <w:rsid w:val="001A4D97"/>
    <w:rsid w:val="001B2800"/>
    <w:rsid w:val="001C473B"/>
    <w:rsid w:val="001D2BF2"/>
    <w:rsid w:val="001E0CF3"/>
    <w:rsid w:val="001F4CD2"/>
    <w:rsid w:val="0021377D"/>
    <w:rsid w:val="002159F5"/>
    <w:rsid w:val="00270CD6"/>
    <w:rsid w:val="00280EB6"/>
    <w:rsid w:val="00282CA0"/>
    <w:rsid w:val="00283646"/>
    <w:rsid w:val="002928CE"/>
    <w:rsid w:val="002B42A8"/>
    <w:rsid w:val="002B5E31"/>
    <w:rsid w:val="002C576D"/>
    <w:rsid w:val="002E21AB"/>
    <w:rsid w:val="002E6037"/>
    <w:rsid w:val="002F3421"/>
    <w:rsid w:val="00310301"/>
    <w:rsid w:val="00323CAE"/>
    <w:rsid w:val="00330532"/>
    <w:rsid w:val="003420C0"/>
    <w:rsid w:val="00350229"/>
    <w:rsid w:val="0035138B"/>
    <w:rsid w:val="00373058"/>
    <w:rsid w:val="00377046"/>
    <w:rsid w:val="003B13D2"/>
    <w:rsid w:val="003D6667"/>
    <w:rsid w:val="003E4653"/>
    <w:rsid w:val="00411EED"/>
    <w:rsid w:val="00432625"/>
    <w:rsid w:val="00435352"/>
    <w:rsid w:val="004410F9"/>
    <w:rsid w:val="00442EE0"/>
    <w:rsid w:val="0046040E"/>
    <w:rsid w:val="00463821"/>
    <w:rsid w:val="004A59ED"/>
    <w:rsid w:val="005451DD"/>
    <w:rsid w:val="00561C5D"/>
    <w:rsid w:val="005856BE"/>
    <w:rsid w:val="005A6BFA"/>
    <w:rsid w:val="005C4BBF"/>
    <w:rsid w:val="005C4EDB"/>
    <w:rsid w:val="005D1C20"/>
    <w:rsid w:val="005E4C2D"/>
    <w:rsid w:val="0060265A"/>
    <w:rsid w:val="00605081"/>
    <w:rsid w:val="006112BF"/>
    <w:rsid w:val="006364C4"/>
    <w:rsid w:val="006A6D38"/>
    <w:rsid w:val="006C118B"/>
    <w:rsid w:val="006E5AAD"/>
    <w:rsid w:val="006F14BF"/>
    <w:rsid w:val="006F1654"/>
    <w:rsid w:val="00715715"/>
    <w:rsid w:val="00721F75"/>
    <w:rsid w:val="00723971"/>
    <w:rsid w:val="00746A67"/>
    <w:rsid w:val="007541F0"/>
    <w:rsid w:val="007565CC"/>
    <w:rsid w:val="007645A5"/>
    <w:rsid w:val="00781F15"/>
    <w:rsid w:val="007C15AC"/>
    <w:rsid w:val="007C1BCB"/>
    <w:rsid w:val="007C4140"/>
    <w:rsid w:val="007D575C"/>
    <w:rsid w:val="007D7167"/>
    <w:rsid w:val="007E02A4"/>
    <w:rsid w:val="00816ED3"/>
    <w:rsid w:val="0084042A"/>
    <w:rsid w:val="008500F1"/>
    <w:rsid w:val="00873042"/>
    <w:rsid w:val="00876DF9"/>
    <w:rsid w:val="008C03C4"/>
    <w:rsid w:val="008C718D"/>
    <w:rsid w:val="008D62AE"/>
    <w:rsid w:val="008E7567"/>
    <w:rsid w:val="00906698"/>
    <w:rsid w:val="0090694F"/>
    <w:rsid w:val="00954852"/>
    <w:rsid w:val="009C2B21"/>
    <w:rsid w:val="00A06128"/>
    <w:rsid w:val="00A343FD"/>
    <w:rsid w:val="00A56AF3"/>
    <w:rsid w:val="00A811D5"/>
    <w:rsid w:val="00A8557C"/>
    <w:rsid w:val="00A9389D"/>
    <w:rsid w:val="00AB1881"/>
    <w:rsid w:val="00AB7911"/>
    <w:rsid w:val="00AC453E"/>
    <w:rsid w:val="00AE1E7F"/>
    <w:rsid w:val="00AE55E9"/>
    <w:rsid w:val="00B221CC"/>
    <w:rsid w:val="00B64FA2"/>
    <w:rsid w:val="00B70471"/>
    <w:rsid w:val="00B900C3"/>
    <w:rsid w:val="00BD5B43"/>
    <w:rsid w:val="00BE1043"/>
    <w:rsid w:val="00BF2C3F"/>
    <w:rsid w:val="00C00FB4"/>
    <w:rsid w:val="00C14366"/>
    <w:rsid w:val="00C2519D"/>
    <w:rsid w:val="00C503C1"/>
    <w:rsid w:val="00C53CC3"/>
    <w:rsid w:val="00C54B9E"/>
    <w:rsid w:val="00C570A5"/>
    <w:rsid w:val="00C90104"/>
    <w:rsid w:val="00CA1CF7"/>
    <w:rsid w:val="00CA306E"/>
    <w:rsid w:val="00CA443B"/>
    <w:rsid w:val="00CD554F"/>
    <w:rsid w:val="00CE5233"/>
    <w:rsid w:val="00CF0955"/>
    <w:rsid w:val="00CF32F0"/>
    <w:rsid w:val="00D01A51"/>
    <w:rsid w:val="00D123CC"/>
    <w:rsid w:val="00D208F7"/>
    <w:rsid w:val="00D22F7E"/>
    <w:rsid w:val="00D31829"/>
    <w:rsid w:val="00D33E86"/>
    <w:rsid w:val="00D478CF"/>
    <w:rsid w:val="00D5250C"/>
    <w:rsid w:val="00D56308"/>
    <w:rsid w:val="00D70564"/>
    <w:rsid w:val="00D77403"/>
    <w:rsid w:val="00D842D6"/>
    <w:rsid w:val="00DA276E"/>
    <w:rsid w:val="00DD57C1"/>
    <w:rsid w:val="00DF231D"/>
    <w:rsid w:val="00E0050E"/>
    <w:rsid w:val="00E02869"/>
    <w:rsid w:val="00E17C54"/>
    <w:rsid w:val="00E21424"/>
    <w:rsid w:val="00E321C6"/>
    <w:rsid w:val="00E419EF"/>
    <w:rsid w:val="00E55F06"/>
    <w:rsid w:val="00E57695"/>
    <w:rsid w:val="00E63937"/>
    <w:rsid w:val="00E64D99"/>
    <w:rsid w:val="00E965AA"/>
    <w:rsid w:val="00EA727A"/>
    <w:rsid w:val="00EB2076"/>
    <w:rsid w:val="00F179E6"/>
    <w:rsid w:val="00F36083"/>
    <w:rsid w:val="00F3670B"/>
    <w:rsid w:val="00F3705B"/>
    <w:rsid w:val="00F42A7B"/>
    <w:rsid w:val="00F46F74"/>
    <w:rsid w:val="00F52A4B"/>
    <w:rsid w:val="00F604E1"/>
    <w:rsid w:val="00F6421C"/>
    <w:rsid w:val="00F74D6C"/>
    <w:rsid w:val="00F94ECA"/>
    <w:rsid w:val="00FA204F"/>
    <w:rsid w:val="00FB4616"/>
    <w:rsid w:val="00FD08ED"/>
    <w:rsid w:val="00FE40A8"/>
    <w:rsid w:val="00FE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B21C"/>
  <w15:chartTrackingRefBased/>
  <w15:docId w15:val="{883D350F-F3BF-44DB-8CE3-24895D64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421"/>
  </w:style>
  <w:style w:type="paragraph" w:styleId="Nagwek1">
    <w:name w:val="heading 1"/>
    <w:basedOn w:val="Normalny"/>
    <w:next w:val="Normalny"/>
    <w:link w:val="Nagwek1Znak"/>
    <w:uiPriority w:val="9"/>
    <w:qFormat/>
    <w:rsid w:val="00141C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C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C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C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C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C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C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C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C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C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C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C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C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C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C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C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C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C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C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C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C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C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C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C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1C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C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C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C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C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233"/>
  </w:style>
  <w:style w:type="paragraph" w:styleId="Stopka">
    <w:name w:val="footer"/>
    <w:basedOn w:val="Normalny"/>
    <w:link w:val="StopkaZnak"/>
    <w:uiPriority w:val="99"/>
    <w:unhideWhenUsed/>
    <w:rsid w:val="00CE5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23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1B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1B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1B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1952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Knasiak</dc:creator>
  <cp:keywords/>
  <dc:description/>
  <cp:lastModifiedBy>Agnieszka Dopierała</cp:lastModifiedBy>
  <cp:revision>48</cp:revision>
  <cp:lastPrinted>2025-06-24T09:37:00Z</cp:lastPrinted>
  <dcterms:created xsi:type="dcterms:W3CDTF">2025-02-14T10:49:00Z</dcterms:created>
  <dcterms:modified xsi:type="dcterms:W3CDTF">2025-06-25T08:53:00Z</dcterms:modified>
</cp:coreProperties>
</file>