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523A" w14:textId="225C891D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DB2360">
        <w:t>04 grudnia 2024</w:t>
      </w:r>
      <w:r w:rsidRPr="00B61E4C">
        <w:t xml:space="preserve"> r.</w:t>
      </w:r>
    </w:p>
    <w:p w14:paraId="01175849" w14:textId="23B2CCE2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DB2360">
        <w:t>14</w:t>
      </w:r>
      <w:r>
        <w:t>.202</w:t>
      </w:r>
      <w:r w:rsidR="0035438F">
        <w:t>4</w:t>
      </w:r>
    </w:p>
    <w:p w14:paraId="77A29A7E" w14:textId="77777777" w:rsidR="00A0639B" w:rsidRDefault="00A0639B" w:rsidP="00A0639B">
      <w:pPr>
        <w:rPr>
          <w:lang w:bidi="pl-PL"/>
        </w:rPr>
      </w:pP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126D10D1" w14:textId="77777777" w:rsidR="00A0639B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118D4150" w14:textId="77777777" w:rsidR="00DB2360" w:rsidRPr="00B61E4C" w:rsidRDefault="00DB2360" w:rsidP="00A0639B">
      <w:pPr>
        <w:jc w:val="center"/>
        <w:rPr>
          <w:b/>
          <w:bCs/>
          <w:lang w:bidi="pl-PL"/>
        </w:rPr>
      </w:pPr>
    </w:p>
    <w:p w14:paraId="18ACD8B3" w14:textId="77777777" w:rsidR="00DB2360" w:rsidRPr="00DB2360" w:rsidRDefault="00DB2360" w:rsidP="00DB2360">
      <w:pPr>
        <w:autoSpaceDE w:val="0"/>
        <w:autoSpaceDN w:val="0"/>
        <w:adjustRightInd w:val="0"/>
        <w:spacing w:after="160"/>
        <w:jc w:val="both"/>
        <w:rPr>
          <w:rFonts w:eastAsiaTheme="minorHAnsi"/>
          <w:b/>
          <w:bCs/>
          <w:color w:val="000000" w:themeColor="text1"/>
          <w:kern w:val="2"/>
          <w:lang w:eastAsia="en-US" w:bidi="pl-PL"/>
          <w14:ligatures w14:val="standardContextual"/>
        </w:rPr>
      </w:pPr>
      <w:r w:rsidRPr="00DB2360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Dotyczy: postępowanie o udzielenie zamówienia publicznego pn.: </w:t>
      </w:r>
      <w:r w:rsidRPr="00DB2360">
        <w:rPr>
          <w:rFonts w:eastAsiaTheme="majorEastAsia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BIEŻĄCA DOSTAWA NOWYCH TABLIC REJESTRACYJNYCH ORAZ ZŁOMOWANIE SKASOWANYCH, STARYCH TABLIC DLA POTRZEB STAROSTWA POWIATOWEGO WE WŁOCŁAWKU</w:t>
      </w:r>
      <w:r w:rsidRPr="00DB2360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, </w:t>
      </w:r>
      <w:r w:rsidRPr="00DB2360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prowadzone w trybie </w:t>
      </w:r>
      <w:r w:rsidRPr="00DB2360">
        <w:rPr>
          <w:rFonts w:eastAsiaTheme="minorHAnsi"/>
          <w:color w:val="4A4A4A"/>
          <w:kern w:val="2"/>
          <w:shd w:val="clear" w:color="auto" w:fill="FFFFFF"/>
          <w:lang w:eastAsia="en-US"/>
          <w14:ligatures w14:val="standardContextual"/>
        </w:rPr>
        <w:t xml:space="preserve">podstawowym na podstawie art. 275 pkt 1 </w:t>
      </w:r>
      <w:r w:rsidRPr="00DB2360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ustawy z dnia 11 września 2019 r. - Prawo zamówień publicznych (Dz. U. z 2024 r., poz. 1320, tj.).</w:t>
      </w:r>
    </w:p>
    <w:p w14:paraId="3A02180E" w14:textId="77777777" w:rsidR="00DB2360" w:rsidRPr="00DB2360" w:rsidRDefault="00DB2360" w:rsidP="00DB2360">
      <w:pPr>
        <w:keepNext/>
        <w:keepLines/>
        <w:shd w:val="clear" w:color="auto" w:fill="FFFFFF"/>
        <w:spacing w:line="259" w:lineRule="auto"/>
        <w:outlineLvl w:val="2"/>
        <w:rPr>
          <w:rFonts w:ascii="Roboto" w:hAnsi="Roboto"/>
          <w:b/>
          <w:bCs/>
          <w:sz w:val="27"/>
          <w:szCs w:val="27"/>
        </w:rPr>
      </w:pPr>
      <w:r w:rsidRPr="00DB2360">
        <w:rPr>
          <w:b/>
          <w:bCs/>
          <w:color w:val="000000" w:themeColor="text1"/>
          <w:lang w:bidi="pl-PL"/>
        </w:rPr>
        <w:t xml:space="preserve">OGŁOSZENIE O ZAMÓWIENIU Nr </w:t>
      </w:r>
      <w:r w:rsidRPr="00DB2360">
        <w:rPr>
          <w:b/>
          <w:bCs/>
          <w:color w:val="000000"/>
        </w:rPr>
        <w:t>2024/BZP 00613763</w:t>
      </w:r>
      <w:r w:rsidRPr="00DB2360">
        <w:rPr>
          <w:rFonts w:ascii="Roboto" w:hAnsi="Roboto"/>
          <w:color w:val="000000"/>
          <w:sz w:val="27"/>
          <w:szCs w:val="27"/>
        </w:rPr>
        <w:t xml:space="preserve"> </w:t>
      </w:r>
      <w:r w:rsidRPr="00DB2360">
        <w:rPr>
          <w:b/>
          <w:bCs/>
          <w:color w:val="000000" w:themeColor="text1"/>
          <w:lang w:bidi="pl-PL"/>
        </w:rPr>
        <w:t>z dnia 2024-11-25</w:t>
      </w:r>
    </w:p>
    <w:p w14:paraId="7D61A06E" w14:textId="77777777" w:rsidR="00DB2360" w:rsidRDefault="00DB2360" w:rsidP="00DB2360">
      <w:pPr>
        <w:keepNext/>
        <w:keepLines/>
        <w:shd w:val="clear" w:color="auto" w:fill="FFFFFF"/>
        <w:spacing w:line="259" w:lineRule="auto"/>
        <w:outlineLvl w:val="2"/>
        <w:rPr>
          <w:b/>
          <w:bCs/>
          <w:color w:val="000000"/>
          <w:sz w:val="27"/>
          <w:szCs w:val="27"/>
        </w:rPr>
      </w:pPr>
      <w:r w:rsidRPr="00DB2360">
        <w:rPr>
          <w:b/>
          <w:bCs/>
          <w:color w:val="000000" w:themeColor="text1"/>
          <w:lang w:bidi="pl-PL"/>
        </w:rPr>
        <w:t xml:space="preserve">ID postępowania: </w:t>
      </w:r>
      <w:r w:rsidRPr="00DB2360">
        <w:rPr>
          <w:b/>
          <w:bCs/>
          <w:color w:val="000000"/>
          <w:sz w:val="27"/>
          <w:szCs w:val="27"/>
        </w:rPr>
        <w:t>ocds-148610-ae34e307-b2a6-4a88-8daf-f8c06c0d418a</w:t>
      </w:r>
    </w:p>
    <w:p w14:paraId="2C46E281" w14:textId="77777777" w:rsidR="00DB2360" w:rsidRPr="00DB2360" w:rsidRDefault="00DB2360" w:rsidP="00DB2360">
      <w:pPr>
        <w:keepNext/>
        <w:keepLines/>
        <w:shd w:val="clear" w:color="auto" w:fill="FFFFFF"/>
        <w:spacing w:line="259" w:lineRule="auto"/>
        <w:outlineLvl w:val="2"/>
        <w:rPr>
          <w:rFonts w:ascii="Roboto" w:hAnsi="Roboto"/>
          <w:b/>
          <w:bCs/>
          <w:sz w:val="27"/>
          <w:szCs w:val="27"/>
        </w:rPr>
      </w:pPr>
    </w:p>
    <w:p w14:paraId="489781D4" w14:textId="20FFF51B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1B640AB0" w14:textId="77777777" w:rsidR="00451300" w:rsidRDefault="00451300" w:rsidP="00C8225A">
      <w:pPr>
        <w:jc w:val="both"/>
        <w:rPr>
          <w:b/>
          <w:lang w:bidi="pl-PL"/>
        </w:rPr>
      </w:pPr>
    </w:p>
    <w:p w14:paraId="0B4BE1BE" w14:textId="77777777" w:rsidR="009B33D3" w:rsidRDefault="009B33D3" w:rsidP="00C8225A">
      <w:pPr>
        <w:jc w:val="both"/>
        <w:rPr>
          <w:b/>
          <w:u w:val="single"/>
          <w:lang w:bidi="pl-PL"/>
        </w:rPr>
      </w:pPr>
    </w:p>
    <w:p w14:paraId="6F9A536B" w14:textId="0B321533" w:rsidR="00482A65" w:rsidRPr="00482A65" w:rsidRDefault="00482A65" w:rsidP="00C8225A">
      <w:pPr>
        <w:jc w:val="both"/>
        <w:rPr>
          <w:b/>
          <w:u w:val="single"/>
          <w:lang w:bidi="pl-PL"/>
        </w:rPr>
      </w:pPr>
      <w:r w:rsidRPr="00482A65">
        <w:rPr>
          <w:b/>
          <w:u w:val="single"/>
          <w:lang w:bidi="pl-PL"/>
        </w:rPr>
        <w:t>Oferta nr 1</w:t>
      </w:r>
    </w:p>
    <w:p w14:paraId="693ABCDA" w14:textId="465B350F" w:rsidR="002B51F0" w:rsidRDefault="00DB2360" w:rsidP="001C1873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UTAL </w:t>
      </w:r>
      <w:r w:rsidR="008E6D4F">
        <w:rPr>
          <w:bCs/>
          <w:lang w:bidi="pl-PL"/>
        </w:rPr>
        <w:t>Sp. z o.o.</w:t>
      </w:r>
    </w:p>
    <w:p w14:paraId="5C145771" w14:textId="166ADE8F" w:rsidR="00296DC7" w:rsidRDefault="00296DC7" w:rsidP="001C1873">
      <w:pPr>
        <w:jc w:val="both"/>
        <w:rPr>
          <w:bCs/>
          <w:lang w:bidi="pl-PL"/>
        </w:rPr>
      </w:pPr>
      <w:r>
        <w:rPr>
          <w:bCs/>
          <w:lang w:bidi="pl-PL"/>
        </w:rPr>
        <w:t>Gruszczyn</w:t>
      </w:r>
    </w:p>
    <w:p w14:paraId="66F179F8" w14:textId="15145549" w:rsidR="001C1873" w:rsidRDefault="001C1873" w:rsidP="001C1873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ul. </w:t>
      </w:r>
      <w:r w:rsidR="00296DC7">
        <w:rPr>
          <w:bCs/>
          <w:lang w:bidi="pl-PL"/>
        </w:rPr>
        <w:t>Katarzyńska 9</w:t>
      </w:r>
    </w:p>
    <w:p w14:paraId="6FCCDB24" w14:textId="776379F9" w:rsidR="00296DC7" w:rsidRDefault="00296DC7" w:rsidP="001C1873">
      <w:pPr>
        <w:jc w:val="both"/>
        <w:rPr>
          <w:bCs/>
          <w:lang w:bidi="pl-PL"/>
        </w:rPr>
      </w:pPr>
      <w:r>
        <w:rPr>
          <w:bCs/>
          <w:lang w:bidi="pl-PL"/>
        </w:rPr>
        <w:t>62-006 Kobylnica</w:t>
      </w:r>
    </w:p>
    <w:p w14:paraId="7606088B" w14:textId="75F68743" w:rsidR="00482A65" w:rsidRDefault="00482A65" w:rsidP="00C8225A">
      <w:pPr>
        <w:jc w:val="both"/>
        <w:rPr>
          <w:b/>
          <w:lang w:bidi="pl-PL"/>
        </w:rPr>
      </w:pPr>
      <w:r>
        <w:rPr>
          <w:bCs/>
          <w:lang w:bidi="pl-PL"/>
        </w:rPr>
        <w:t>C</w:t>
      </w:r>
      <w:r w:rsidRPr="00482A65">
        <w:rPr>
          <w:bCs/>
          <w:lang w:bidi="pl-PL"/>
        </w:rPr>
        <w:t>ena brutto:</w:t>
      </w:r>
      <w:r w:rsidR="00EF25B1" w:rsidRPr="00EF25B1">
        <w:rPr>
          <w:b/>
          <w:lang w:bidi="pl-PL"/>
        </w:rPr>
        <w:t xml:space="preserve"> 1 002 400,00  </w:t>
      </w:r>
      <w:r w:rsidR="00EF25B1" w:rsidRPr="002B51F0">
        <w:rPr>
          <w:b/>
          <w:lang w:bidi="pl-PL"/>
        </w:rPr>
        <w:t>zł</w:t>
      </w:r>
      <w:r w:rsidR="00EF25B1">
        <w:rPr>
          <w:bCs/>
          <w:lang w:bidi="pl-PL"/>
        </w:rPr>
        <w:t xml:space="preserve"> </w:t>
      </w:r>
    </w:p>
    <w:p w14:paraId="091C7920" w14:textId="77777777" w:rsidR="00451300" w:rsidRDefault="00451300" w:rsidP="00482A65">
      <w:pPr>
        <w:jc w:val="both"/>
        <w:rPr>
          <w:bCs/>
          <w:lang w:bidi="pl-PL"/>
        </w:rPr>
      </w:pPr>
    </w:p>
    <w:p w14:paraId="7E99883B" w14:textId="359D5947" w:rsidR="00451300" w:rsidRPr="00451300" w:rsidRDefault="00451300" w:rsidP="00482A65">
      <w:pPr>
        <w:jc w:val="both"/>
        <w:rPr>
          <w:b/>
          <w:u w:val="single"/>
          <w:lang w:bidi="pl-PL"/>
        </w:rPr>
      </w:pPr>
      <w:bookmarkStart w:id="0" w:name="_Hlk184202677"/>
      <w:r w:rsidRPr="00451300">
        <w:rPr>
          <w:b/>
          <w:u w:val="single"/>
          <w:lang w:bidi="pl-PL"/>
        </w:rPr>
        <w:t xml:space="preserve">Oferta nr </w:t>
      </w:r>
      <w:r w:rsidR="00101A04">
        <w:rPr>
          <w:b/>
          <w:u w:val="single"/>
          <w:lang w:bidi="pl-PL"/>
        </w:rPr>
        <w:t>2</w:t>
      </w:r>
    </w:p>
    <w:bookmarkEnd w:id="0"/>
    <w:p w14:paraId="19F08BFF" w14:textId="58E51C31" w:rsidR="002B51F0" w:rsidRDefault="00DB2360" w:rsidP="001C1873">
      <w:pPr>
        <w:jc w:val="both"/>
        <w:rPr>
          <w:bCs/>
          <w:lang w:bidi="pl-PL"/>
        </w:rPr>
      </w:pPr>
      <w:r>
        <w:rPr>
          <w:bCs/>
          <w:lang w:bidi="pl-PL"/>
        </w:rPr>
        <w:t>TABLIX</w:t>
      </w:r>
      <w:r w:rsidR="008E6D4F">
        <w:rPr>
          <w:bCs/>
          <w:lang w:bidi="pl-PL"/>
        </w:rPr>
        <w:t>® Sp. z o.o.</w:t>
      </w:r>
    </w:p>
    <w:p w14:paraId="3C08D244" w14:textId="249A68CD" w:rsidR="001C1873" w:rsidRDefault="001C1873" w:rsidP="001C1873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ul. </w:t>
      </w:r>
      <w:r w:rsidR="008E6D4F">
        <w:rPr>
          <w:bCs/>
          <w:lang w:bidi="pl-PL"/>
        </w:rPr>
        <w:t>Paderewskiego 91</w:t>
      </w:r>
    </w:p>
    <w:p w14:paraId="40A8D9C4" w14:textId="0BB8B011" w:rsidR="008E6D4F" w:rsidRDefault="008E6D4F" w:rsidP="001C1873">
      <w:pPr>
        <w:jc w:val="both"/>
        <w:rPr>
          <w:bCs/>
          <w:lang w:bidi="pl-PL"/>
        </w:rPr>
      </w:pPr>
      <w:r>
        <w:rPr>
          <w:bCs/>
          <w:lang w:bidi="pl-PL"/>
        </w:rPr>
        <w:t>05-220 Zielonka</w:t>
      </w:r>
    </w:p>
    <w:p w14:paraId="3FE855D2" w14:textId="74D09A6E" w:rsidR="002B51F0" w:rsidRDefault="002B51F0" w:rsidP="00482A65">
      <w:pPr>
        <w:jc w:val="both"/>
        <w:rPr>
          <w:bCs/>
          <w:lang w:bidi="pl-PL"/>
        </w:rPr>
      </w:pPr>
      <w:r>
        <w:rPr>
          <w:bCs/>
          <w:lang w:bidi="pl-PL"/>
        </w:rPr>
        <w:t>Cena brutto:</w:t>
      </w:r>
      <w:r w:rsidR="00EF25B1">
        <w:rPr>
          <w:bCs/>
          <w:lang w:bidi="pl-PL"/>
        </w:rPr>
        <w:t xml:space="preserve"> </w:t>
      </w:r>
      <w:r w:rsidR="00EF25B1" w:rsidRPr="00EF25B1">
        <w:rPr>
          <w:b/>
          <w:lang w:bidi="pl-PL"/>
        </w:rPr>
        <w:t>959 848,95</w:t>
      </w:r>
      <w:r w:rsidR="00EF25B1">
        <w:rPr>
          <w:bCs/>
          <w:lang w:bidi="pl-PL"/>
        </w:rPr>
        <w:t xml:space="preserve"> </w:t>
      </w:r>
      <w:r w:rsidRPr="002B51F0">
        <w:rPr>
          <w:b/>
          <w:lang w:bidi="pl-PL"/>
        </w:rPr>
        <w:t>zł</w:t>
      </w:r>
    </w:p>
    <w:p w14:paraId="6B3FACE2" w14:textId="77777777" w:rsidR="00DB2360" w:rsidRDefault="00DB2360" w:rsidP="00DB2360">
      <w:pPr>
        <w:jc w:val="both"/>
        <w:rPr>
          <w:b/>
          <w:u w:val="single"/>
          <w:lang w:bidi="pl-PL"/>
        </w:rPr>
      </w:pPr>
    </w:p>
    <w:p w14:paraId="380FE0D2" w14:textId="77475F88" w:rsidR="00DB2360" w:rsidRPr="00451300" w:rsidRDefault="00DB2360" w:rsidP="00DB2360">
      <w:pPr>
        <w:jc w:val="both"/>
        <w:rPr>
          <w:b/>
          <w:u w:val="single"/>
          <w:lang w:bidi="pl-PL"/>
        </w:rPr>
      </w:pPr>
      <w:r w:rsidRPr="00451300">
        <w:rPr>
          <w:b/>
          <w:u w:val="single"/>
          <w:lang w:bidi="pl-PL"/>
        </w:rPr>
        <w:t xml:space="preserve">Oferta nr </w:t>
      </w:r>
      <w:r>
        <w:rPr>
          <w:b/>
          <w:u w:val="single"/>
          <w:lang w:bidi="pl-PL"/>
        </w:rPr>
        <w:t>3</w:t>
      </w:r>
    </w:p>
    <w:p w14:paraId="19ECE2C4" w14:textId="47904E49" w:rsidR="00451300" w:rsidRDefault="00DB2360" w:rsidP="00482A65">
      <w:pPr>
        <w:jc w:val="both"/>
        <w:rPr>
          <w:bCs/>
          <w:lang w:bidi="pl-PL"/>
        </w:rPr>
      </w:pPr>
      <w:r w:rsidRPr="00DB2360">
        <w:rPr>
          <w:bCs/>
          <w:lang w:bidi="pl-PL"/>
        </w:rPr>
        <w:t xml:space="preserve">EUROTAB </w:t>
      </w:r>
      <w:r w:rsidR="00296DC7">
        <w:rPr>
          <w:bCs/>
          <w:lang w:bidi="pl-PL"/>
        </w:rPr>
        <w:t>Sp. z o.o.</w:t>
      </w:r>
    </w:p>
    <w:p w14:paraId="699AD8B1" w14:textId="353742E7" w:rsidR="00296DC7" w:rsidRDefault="00296DC7" w:rsidP="00482A65">
      <w:pPr>
        <w:jc w:val="both"/>
        <w:rPr>
          <w:bCs/>
          <w:lang w:bidi="pl-PL"/>
        </w:rPr>
      </w:pPr>
      <w:r>
        <w:rPr>
          <w:bCs/>
          <w:lang w:bidi="pl-PL"/>
        </w:rPr>
        <w:t>Skarbimierzyce 16</w:t>
      </w:r>
    </w:p>
    <w:p w14:paraId="6504C0DF" w14:textId="47B85242" w:rsidR="00296DC7" w:rsidRPr="00DB2360" w:rsidRDefault="00296DC7" w:rsidP="00482A65">
      <w:pPr>
        <w:jc w:val="both"/>
        <w:rPr>
          <w:bCs/>
          <w:lang w:bidi="pl-PL"/>
        </w:rPr>
      </w:pPr>
      <w:r>
        <w:rPr>
          <w:bCs/>
          <w:lang w:bidi="pl-PL"/>
        </w:rPr>
        <w:t>72-002 Dołuje</w:t>
      </w:r>
    </w:p>
    <w:p w14:paraId="7B8E095A" w14:textId="48FFD44D" w:rsidR="00DB2360" w:rsidRDefault="00DB2360" w:rsidP="00DB2360">
      <w:pPr>
        <w:jc w:val="both"/>
        <w:rPr>
          <w:b/>
          <w:lang w:bidi="pl-PL"/>
        </w:rPr>
      </w:pPr>
      <w:r>
        <w:rPr>
          <w:bCs/>
          <w:lang w:bidi="pl-PL"/>
        </w:rPr>
        <w:t>C</w:t>
      </w:r>
      <w:r w:rsidRPr="00482A65">
        <w:rPr>
          <w:bCs/>
          <w:lang w:bidi="pl-PL"/>
        </w:rPr>
        <w:t>ena brutto:</w:t>
      </w:r>
      <w:r>
        <w:rPr>
          <w:b/>
          <w:lang w:bidi="pl-PL"/>
        </w:rPr>
        <w:t xml:space="preserve"> </w:t>
      </w:r>
      <w:r w:rsidR="00EF25B1">
        <w:rPr>
          <w:b/>
          <w:lang w:bidi="pl-PL"/>
        </w:rPr>
        <w:t>967 184,50</w:t>
      </w:r>
      <w:r>
        <w:rPr>
          <w:b/>
          <w:lang w:bidi="pl-PL"/>
        </w:rPr>
        <w:t xml:space="preserve"> zł</w:t>
      </w:r>
    </w:p>
    <w:p w14:paraId="1B3FB612" w14:textId="77777777" w:rsidR="002B51F0" w:rsidRDefault="002B51F0" w:rsidP="00451300">
      <w:pPr>
        <w:rPr>
          <w:color w:val="000000"/>
          <w:sz w:val="20"/>
          <w:szCs w:val="20"/>
        </w:rPr>
      </w:pPr>
    </w:p>
    <w:p w14:paraId="744C7B2B" w14:textId="77777777" w:rsidR="002B51F0" w:rsidRDefault="002B51F0" w:rsidP="00451300">
      <w:pPr>
        <w:rPr>
          <w:color w:val="000000"/>
          <w:sz w:val="20"/>
          <w:szCs w:val="20"/>
        </w:rPr>
      </w:pPr>
    </w:p>
    <w:p w14:paraId="62568BDC" w14:textId="77777777" w:rsidR="00296DC7" w:rsidRDefault="00296DC7" w:rsidP="00451300">
      <w:pPr>
        <w:rPr>
          <w:b/>
          <w:bCs/>
          <w:color w:val="000000"/>
        </w:rPr>
      </w:pPr>
    </w:p>
    <w:p w14:paraId="298D4D22" w14:textId="77777777" w:rsidR="002B51F0" w:rsidRPr="002B51F0" w:rsidRDefault="002B51F0" w:rsidP="00451300">
      <w:pPr>
        <w:rPr>
          <w:color w:val="000000"/>
        </w:rPr>
      </w:pPr>
    </w:p>
    <w:p w14:paraId="049BAFEF" w14:textId="2D083E75" w:rsidR="00C8225A" w:rsidRPr="00C8225A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4EE7F041" w14:textId="36BDF9B7" w:rsidR="003D5E31" w:rsidRPr="00482A65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6DD9ED11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7EB72F53" w14:textId="77777777" w:rsidR="002B51F0" w:rsidRDefault="002B51F0" w:rsidP="00C8225A">
      <w:pPr>
        <w:jc w:val="both"/>
        <w:rPr>
          <w:color w:val="000000"/>
          <w:sz w:val="16"/>
          <w:szCs w:val="16"/>
          <w:u w:val="single"/>
        </w:rPr>
      </w:pPr>
    </w:p>
    <w:p w14:paraId="338F4394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02689EB6" w14:textId="5C6897AA" w:rsidR="00C8225A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  <w:u w:val="single"/>
        </w:rPr>
        <w:t>Do zamieszczenia:</w:t>
      </w:r>
    </w:p>
    <w:p w14:paraId="029D5CF9" w14:textId="77777777" w:rsidR="00C8225A" w:rsidRPr="00482A65" w:rsidRDefault="00C8225A" w:rsidP="00C8225A">
      <w:pPr>
        <w:jc w:val="both"/>
        <w:rPr>
          <w:color w:val="000000"/>
          <w:sz w:val="16"/>
          <w:szCs w:val="16"/>
        </w:rPr>
      </w:pPr>
      <w:r w:rsidRPr="00482A65">
        <w:rPr>
          <w:color w:val="000000"/>
          <w:sz w:val="16"/>
          <w:szCs w:val="16"/>
        </w:rPr>
        <w:t>1. Strona internetowa prowadzonego postępowania</w:t>
      </w:r>
    </w:p>
    <w:p w14:paraId="7E25DDDF" w14:textId="503A2CC3" w:rsidR="00F3670B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</w:rPr>
        <w:t>2. a/a</w:t>
      </w:r>
    </w:p>
    <w:sectPr w:rsidR="00F3670B" w:rsidRPr="00482A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3340D" w14:textId="77777777" w:rsidR="00B03C95" w:rsidRDefault="00B03C95" w:rsidP="004F78A5">
      <w:r>
        <w:separator/>
      </w:r>
    </w:p>
  </w:endnote>
  <w:endnote w:type="continuationSeparator" w:id="0">
    <w:p w14:paraId="16BF6BB7" w14:textId="77777777" w:rsidR="00B03C95" w:rsidRDefault="00B03C9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989C6" w14:textId="77777777" w:rsidR="00B03C95" w:rsidRDefault="00B03C95" w:rsidP="004F78A5">
      <w:r>
        <w:separator/>
      </w:r>
    </w:p>
  </w:footnote>
  <w:footnote w:type="continuationSeparator" w:id="0">
    <w:p w14:paraId="41D73657" w14:textId="77777777" w:rsidR="00B03C95" w:rsidRDefault="00B03C95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BDEF" w14:textId="1B1242E8" w:rsidR="00101A04" w:rsidRDefault="00101A04">
    <w:pPr>
      <w:pStyle w:val="Nagwek"/>
    </w:pPr>
    <w:r>
      <w:rPr>
        <w:noProof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003CF"/>
    <w:rsid w:val="00017B74"/>
    <w:rsid w:val="00051FD5"/>
    <w:rsid w:val="00084B7F"/>
    <w:rsid w:val="000B399E"/>
    <w:rsid w:val="00101A04"/>
    <w:rsid w:val="001059CE"/>
    <w:rsid w:val="00146D49"/>
    <w:rsid w:val="001841C1"/>
    <w:rsid w:val="001C1873"/>
    <w:rsid w:val="002946C5"/>
    <w:rsid w:val="00296DC7"/>
    <w:rsid w:val="002B0C9F"/>
    <w:rsid w:val="002B51F0"/>
    <w:rsid w:val="0035438F"/>
    <w:rsid w:val="003D5E31"/>
    <w:rsid w:val="00432DE6"/>
    <w:rsid w:val="00451300"/>
    <w:rsid w:val="00455DBE"/>
    <w:rsid w:val="004727FA"/>
    <w:rsid w:val="00482A65"/>
    <w:rsid w:val="00496B40"/>
    <w:rsid w:val="004F78A5"/>
    <w:rsid w:val="0055465B"/>
    <w:rsid w:val="005724AE"/>
    <w:rsid w:val="00586A66"/>
    <w:rsid w:val="00674BE0"/>
    <w:rsid w:val="0072374C"/>
    <w:rsid w:val="008E6D4F"/>
    <w:rsid w:val="009910D1"/>
    <w:rsid w:val="009A7E54"/>
    <w:rsid w:val="009B33D3"/>
    <w:rsid w:val="00A0639B"/>
    <w:rsid w:val="00A17A49"/>
    <w:rsid w:val="00B01C30"/>
    <w:rsid w:val="00B03C95"/>
    <w:rsid w:val="00B27BB4"/>
    <w:rsid w:val="00B312C5"/>
    <w:rsid w:val="00B977FF"/>
    <w:rsid w:val="00BA358C"/>
    <w:rsid w:val="00BB22C6"/>
    <w:rsid w:val="00C577D1"/>
    <w:rsid w:val="00C73EBC"/>
    <w:rsid w:val="00C8225A"/>
    <w:rsid w:val="00C87DFD"/>
    <w:rsid w:val="00D21C74"/>
    <w:rsid w:val="00D57B26"/>
    <w:rsid w:val="00D87C61"/>
    <w:rsid w:val="00DB2360"/>
    <w:rsid w:val="00DF20CB"/>
    <w:rsid w:val="00E31086"/>
    <w:rsid w:val="00E350AA"/>
    <w:rsid w:val="00E629EF"/>
    <w:rsid w:val="00E6565E"/>
    <w:rsid w:val="00EF25B1"/>
    <w:rsid w:val="00F3670B"/>
    <w:rsid w:val="00F92606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Justyna Kłobukowska</cp:lastModifiedBy>
  <cp:revision>2</cp:revision>
  <cp:lastPrinted>2023-08-24T10:52:00Z</cp:lastPrinted>
  <dcterms:created xsi:type="dcterms:W3CDTF">2024-12-04T10:38:00Z</dcterms:created>
  <dcterms:modified xsi:type="dcterms:W3CDTF">2024-12-04T10:38:00Z</dcterms:modified>
</cp:coreProperties>
</file>